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999" w:rsidRPr="00CA4999" w:rsidRDefault="00CA4999" w:rsidP="00CA4999">
      <w:pPr>
        <w:shd w:val="clear" w:color="auto" w:fill="FFFFFF"/>
        <w:spacing w:after="0" w:line="240" w:lineRule="auto"/>
        <w:jc w:val="both"/>
        <w:rPr>
          <w:rFonts w:ascii="Arial" w:eastAsia="Times New Roman" w:hAnsi="Arial" w:cs="Arial"/>
          <w:color w:val="FF0000"/>
          <w:sz w:val="20"/>
          <w:szCs w:val="20"/>
          <w:lang w:eastAsia="ru-RU"/>
        </w:rPr>
      </w:pPr>
      <w:proofErr w:type="gramStart"/>
      <w:r w:rsidRPr="00CA4999">
        <w:rPr>
          <w:rFonts w:ascii="Arial" w:eastAsia="Times New Roman" w:hAnsi="Arial" w:cs="Arial"/>
          <w:color w:val="FF0000"/>
          <w:sz w:val="20"/>
          <w:szCs w:val="20"/>
          <w:lang w:eastAsia="ru-RU"/>
        </w:rPr>
        <w:t>Документ изменен (</w:t>
      </w:r>
      <w:hyperlink r:id="rId4" w:history="1">
        <w:r w:rsidRPr="00CA4999">
          <w:rPr>
            <w:rFonts w:ascii="Arial" w:eastAsia="Times New Roman" w:hAnsi="Arial" w:cs="Arial"/>
            <w:color w:val="FF0000"/>
            <w:sz w:val="20"/>
            <w:lang w:eastAsia="ru-RU"/>
          </w:rPr>
          <w:t>закон Брянской области от 5 декабря 2013  № 106-З </w:t>
        </w:r>
      </w:hyperlink>
      <w:r w:rsidRPr="00CA4999">
        <w:rPr>
          <w:rFonts w:ascii="Arial" w:eastAsia="Times New Roman" w:hAnsi="Arial" w:cs="Arial"/>
          <w:color w:val="FF0000"/>
          <w:sz w:val="20"/>
          <w:szCs w:val="20"/>
          <w:lang w:eastAsia="ru-RU"/>
        </w:rPr>
        <w:t>, </w:t>
      </w:r>
      <w:hyperlink r:id="rId5" w:history="1">
        <w:r w:rsidRPr="00CA4999">
          <w:rPr>
            <w:rFonts w:ascii="Arial" w:eastAsia="Times New Roman" w:hAnsi="Arial" w:cs="Arial"/>
            <w:color w:val="FF0000"/>
            <w:sz w:val="20"/>
            <w:lang w:eastAsia="ru-RU"/>
          </w:rPr>
          <w:t>от 3 апреля 2014  № 22-З </w:t>
        </w:r>
      </w:hyperlink>
      <w:r w:rsidRPr="00CA4999">
        <w:rPr>
          <w:rFonts w:ascii="Arial" w:eastAsia="Times New Roman" w:hAnsi="Arial" w:cs="Arial"/>
          <w:color w:val="FF0000"/>
          <w:sz w:val="20"/>
          <w:szCs w:val="20"/>
          <w:lang w:eastAsia="ru-RU"/>
        </w:rPr>
        <w:t>, </w:t>
      </w:r>
      <w:hyperlink r:id="rId6" w:history="1">
        <w:r w:rsidRPr="00CA4999">
          <w:rPr>
            <w:rFonts w:ascii="Arial" w:eastAsia="Times New Roman" w:hAnsi="Arial" w:cs="Arial"/>
            <w:color w:val="FF0000"/>
            <w:sz w:val="20"/>
            <w:lang w:eastAsia="ru-RU"/>
          </w:rPr>
          <w:t>от 6 августа 2015  № 59-З </w:t>
        </w:r>
      </w:hyperlink>
      <w:r w:rsidRPr="00CA4999">
        <w:rPr>
          <w:rFonts w:ascii="Arial" w:eastAsia="Times New Roman" w:hAnsi="Arial" w:cs="Arial"/>
          <w:color w:val="FF0000"/>
          <w:sz w:val="20"/>
          <w:szCs w:val="20"/>
          <w:lang w:eastAsia="ru-RU"/>
        </w:rPr>
        <w:t>, </w:t>
      </w:r>
      <w:hyperlink r:id="rId7" w:history="1">
        <w:r w:rsidRPr="00CA4999">
          <w:rPr>
            <w:rFonts w:ascii="Arial" w:eastAsia="Times New Roman" w:hAnsi="Arial" w:cs="Arial"/>
            <w:color w:val="FF0000"/>
            <w:sz w:val="20"/>
            <w:lang w:eastAsia="ru-RU"/>
          </w:rPr>
          <w:t>от 29 декабря 2015  № 147-З </w:t>
        </w:r>
      </w:hyperlink>
      <w:r w:rsidRPr="00CA4999">
        <w:rPr>
          <w:rFonts w:ascii="Arial" w:eastAsia="Times New Roman" w:hAnsi="Arial" w:cs="Arial"/>
          <w:color w:val="FF0000"/>
          <w:sz w:val="20"/>
          <w:szCs w:val="20"/>
          <w:lang w:eastAsia="ru-RU"/>
        </w:rPr>
        <w:t>, </w:t>
      </w:r>
      <w:hyperlink r:id="rId8" w:history="1">
        <w:r w:rsidRPr="00CA4999">
          <w:rPr>
            <w:rFonts w:ascii="Arial" w:eastAsia="Times New Roman" w:hAnsi="Arial" w:cs="Arial"/>
            <w:color w:val="FF0000"/>
            <w:sz w:val="20"/>
            <w:lang w:eastAsia="ru-RU"/>
          </w:rPr>
          <w:t>от 1 июля 2017  № 55-З </w:t>
        </w:r>
      </w:hyperlink>
      <w:r w:rsidRPr="00CA4999">
        <w:rPr>
          <w:rFonts w:ascii="Arial" w:eastAsia="Times New Roman" w:hAnsi="Arial" w:cs="Arial"/>
          <w:color w:val="FF0000"/>
          <w:sz w:val="20"/>
          <w:szCs w:val="20"/>
          <w:lang w:eastAsia="ru-RU"/>
        </w:rPr>
        <w:t>, </w:t>
      </w:r>
      <w:hyperlink r:id="rId9" w:history="1">
        <w:r w:rsidRPr="00CA4999">
          <w:rPr>
            <w:rFonts w:ascii="Arial" w:eastAsia="Times New Roman" w:hAnsi="Arial" w:cs="Arial"/>
            <w:color w:val="FF0000"/>
            <w:sz w:val="20"/>
            <w:lang w:eastAsia="ru-RU"/>
          </w:rPr>
          <w:t>от 24 сентября 2018  № 78-З </w:t>
        </w:r>
      </w:hyperlink>
      <w:r w:rsidRPr="00CA4999">
        <w:rPr>
          <w:rFonts w:ascii="Arial" w:eastAsia="Times New Roman" w:hAnsi="Arial" w:cs="Arial"/>
          <w:color w:val="FF0000"/>
          <w:sz w:val="20"/>
          <w:szCs w:val="20"/>
          <w:lang w:eastAsia="ru-RU"/>
        </w:rPr>
        <w:t>, </w:t>
      </w:r>
      <w:hyperlink r:id="rId10" w:history="1">
        <w:r w:rsidRPr="00CA4999">
          <w:rPr>
            <w:rFonts w:ascii="Arial" w:eastAsia="Times New Roman" w:hAnsi="Arial" w:cs="Arial"/>
            <w:color w:val="FF0000"/>
            <w:sz w:val="20"/>
            <w:lang w:eastAsia="ru-RU"/>
          </w:rPr>
          <w:t>от 4 июня 2019  № 46-З </w:t>
        </w:r>
      </w:hyperlink>
      <w:r w:rsidRPr="00CA4999">
        <w:rPr>
          <w:rFonts w:ascii="Arial" w:eastAsia="Times New Roman" w:hAnsi="Arial" w:cs="Arial"/>
          <w:color w:val="FF0000"/>
          <w:sz w:val="20"/>
          <w:szCs w:val="20"/>
          <w:lang w:eastAsia="ru-RU"/>
        </w:rPr>
        <w:t>, </w:t>
      </w:r>
      <w:hyperlink r:id="rId11" w:history="1">
        <w:r w:rsidRPr="00CA4999">
          <w:rPr>
            <w:rFonts w:ascii="Arial" w:eastAsia="Times New Roman" w:hAnsi="Arial" w:cs="Arial"/>
            <w:color w:val="FF0000"/>
            <w:sz w:val="20"/>
            <w:lang w:eastAsia="ru-RU"/>
          </w:rPr>
          <w:t>от 4 марта 2020  № 11-З </w:t>
        </w:r>
      </w:hyperlink>
      <w:r w:rsidRPr="00CA4999">
        <w:rPr>
          <w:rFonts w:ascii="Arial" w:eastAsia="Times New Roman" w:hAnsi="Arial" w:cs="Arial"/>
          <w:color w:val="FF0000"/>
          <w:sz w:val="20"/>
          <w:szCs w:val="20"/>
          <w:lang w:eastAsia="ru-RU"/>
        </w:rPr>
        <w:t>, </w:t>
      </w:r>
      <w:hyperlink r:id="rId12" w:history="1">
        <w:r w:rsidRPr="00CA4999">
          <w:rPr>
            <w:rFonts w:ascii="Arial" w:eastAsia="Times New Roman" w:hAnsi="Arial" w:cs="Arial"/>
            <w:color w:val="FF0000"/>
            <w:sz w:val="20"/>
            <w:lang w:eastAsia="ru-RU"/>
          </w:rPr>
          <w:t>от 27 февраля 2021  № 12-З </w:t>
        </w:r>
      </w:hyperlink>
      <w:r w:rsidRPr="00CA4999">
        <w:rPr>
          <w:rFonts w:ascii="Arial" w:eastAsia="Times New Roman" w:hAnsi="Arial" w:cs="Arial"/>
          <w:color w:val="FF0000"/>
          <w:sz w:val="20"/>
          <w:szCs w:val="20"/>
          <w:lang w:eastAsia="ru-RU"/>
        </w:rPr>
        <w:t>, </w:t>
      </w:r>
      <w:hyperlink r:id="rId13" w:history="1">
        <w:r w:rsidRPr="00CA4999">
          <w:rPr>
            <w:rFonts w:ascii="Arial" w:eastAsia="Times New Roman" w:hAnsi="Arial" w:cs="Arial"/>
            <w:color w:val="FF0000"/>
            <w:sz w:val="20"/>
            <w:lang w:eastAsia="ru-RU"/>
          </w:rPr>
          <w:t>от 6 августа 2021  № 64-З </w:t>
        </w:r>
      </w:hyperlink>
      <w:r w:rsidRPr="00CA4999">
        <w:rPr>
          <w:rFonts w:ascii="Arial" w:eastAsia="Times New Roman" w:hAnsi="Arial" w:cs="Arial"/>
          <w:color w:val="FF0000"/>
          <w:sz w:val="20"/>
          <w:szCs w:val="20"/>
          <w:lang w:eastAsia="ru-RU"/>
        </w:rPr>
        <w:t>)</w:t>
      </w:r>
      <w:proofErr w:type="gramEnd"/>
    </w:p>
    <w:p w:rsidR="00CA4999" w:rsidRPr="00CA4999" w:rsidRDefault="00CA4999" w:rsidP="00CA4999">
      <w:pPr>
        <w:shd w:val="clear" w:color="auto" w:fill="FFFFFF"/>
        <w:spacing w:after="0" w:line="240" w:lineRule="auto"/>
        <w:jc w:val="center"/>
        <w:rPr>
          <w:rFonts w:ascii="Arial" w:eastAsia="Times New Roman" w:hAnsi="Arial" w:cs="Arial"/>
          <w:b/>
          <w:bCs/>
          <w:color w:val="003366"/>
          <w:sz w:val="20"/>
          <w:szCs w:val="20"/>
          <w:lang w:eastAsia="ru-RU"/>
        </w:rPr>
      </w:pPr>
      <w:r w:rsidRPr="00CA4999">
        <w:rPr>
          <w:rFonts w:ascii="Arial" w:eastAsia="Times New Roman" w:hAnsi="Arial" w:cs="Arial"/>
          <w:b/>
          <w:bCs/>
          <w:color w:val="003366"/>
          <w:sz w:val="20"/>
          <w:szCs w:val="20"/>
          <w:lang w:eastAsia="ru-RU"/>
        </w:rPr>
        <w:t>РОССИЙСКАЯ ФЕДЕРАЦИЯ</w:t>
      </w:r>
    </w:p>
    <w:p w:rsidR="00CA4999" w:rsidRPr="00CA4999" w:rsidRDefault="00CA4999" w:rsidP="00CA4999">
      <w:pPr>
        <w:shd w:val="clear" w:color="auto" w:fill="FFFFFF"/>
        <w:spacing w:after="84" w:line="240" w:lineRule="auto"/>
        <w:jc w:val="center"/>
        <w:rPr>
          <w:rFonts w:ascii="Arial" w:eastAsia="Times New Roman" w:hAnsi="Arial" w:cs="Arial"/>
          <w:color w:val="203463"/>
          <w:sz w:val="20"/>
          <w:szCs w:val="20"/>
          <w:lang w:eastAsia="ru-RU"/>
        </w:rPr>
      </w:pPr>
      <w:r>
        <w:rPr>
          <w:rFonts w:ascii="Arial" w:eastAsia="Times New Roman" w:hAnsi="Arial" w:cs="Arial"/>
          <w:noProof/>
          <w:color w:val="203463"/>
          <w:sz w:val="20"/>
          <w:szCs w:val="20"/>
          <w:lang w:eastAsia="ru-RU"/>
        </w:rPr>
        <w:drawing>
          <wp:inline distT="0" distB="0" distL="0" distR="0">
            <wp:extent cx="10795" cy="20955"/>
            <wp:effectExtent l="0" t="0" r="0" b="0"/>
            <wp:docPr id="1" name="Рисунок 1" descr="http://old.bryanskobl.ru/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bryanskobl.ru/img/1.gif"/>
                    <pic:cNvPicPr>
                      <a:picLocks noChangeAspect="1" noChangeArrowheads="1"/>
                    </pic:cNvPicPr>
                  </pic:nvPicPr>
                  <pic:blipFill>
                    <a:blip r:embed="rId14"/>
                    <a:srcRect/>
                    <a:stretch>
                      <a:fillRect/>
                    </a:stretch>
                  </pic:blipFill>
                  <pic:spPr bwMode="auto">
                    <a:xfrm>
                      <a:off x="0" y="0"/>
                      <a:ext cx="10795" cy="20955"/>
                    </a:xfrm>
                    <a:prstGeom prst="rect">
                      <a:avLst/>
                    </a:prstGeom>
                    <a:noFill/>
                    <a:ln w="9525">
                      <a:noFill/>
                      <a:miter lim="800000"/>
                      <a:headEnd/>
                      <a:tailEnd/>
                    </a:ln>
                  </pic:spPr>
                </pic:pic>
              </a:graphicData>
            </a:graphic>
          </wp:inline>
        </w:drawing>
      </w:r>
    </w:p>
    <w:p w:rsidR="00CA4999" w:rsidRPr="00CA4999" w:rsidRDefault="00CA4999" w:rsidP="00CA4999">
      <w:pPr>
        <w:shd w:val="clear" w:color="auto" w:fill="FFFFFF"/>
        <w:spacing w:after="0" w:line="240" w:lineRule="auto"/>
        <w:jc w:val="center"/>
        <w:rPr>
          <w:rFonts w:ascii="Arial" w:eastAsia="Times New Roman" w:hAnsi="Arial" w:cs="Arial"/>
          <w:b/>
          <w:bCs/>
          <w:color w:val="003366"/>
          <w:sz w:val="20"/>
          <w:szCs w:val="20"/>
          <w:lang w:eastAsia="ru-RU"/>
        </w:rPr>
      </w:pPr>
      <w:proofErr w:type="gramStart"/>
      <w:r w:rsidRPr="00CA4999">
        <w:rPr>
          <w:rFonts w:ascii="Arial" w:eastAsia="Times New Roman" w:hAnsi="Arial" w:cs="Arial"/>
          <w:b/>
          <w:bCs/>
          <w:color w:val="003366"/>
          <w:sz w:val="20"/>
          <w:szCs w:val="20"/>
          <w:lang w:eastAsia="ru-RU"/>
        </w:rPr>
        <w:t>З</w:t>
      </w:r>
      <w:proofErr w:type="gramEnd"/>
      <w:r w:rsidRPr="00CA4999">
        <w:rPr>
          <w:rFonts w:ascii="Arial" w:eastAsia="Times New Roman" w:hAnsi="Arial" w:cs="Arial"/>
          <w:b/>
          <w:bCs/>
          <w:color w:val="003366"/>
          <w:sz w:val="20"/>
          <w:szCs w:val="20"/>
          <w:lang w:eastAsia="ru-RU"/>
        </w:rPr>
        <w:t xml:space="preserve"> А К О Н</w:t>
      </w:r>
      <w:r w:rsidRPr="00CA4999">
        <w:rPr>
          <w:rFonts w:ascii="Arial" w:eastAsia="Times New Roman" w:hAnsi="Arial" w:cs="Arial"/>
          <w:b/>
          <w:bCs/>
          <w:color w:val="003366"/>
          <w:sz w:val="20"/>
          <w:szCs w:val="20"/>
          <w:lang w:eastAsia="ru-RU"/>
        </w:rPr>
        <w:br/>
        <w:t>Брянской области</w:t>
      </w:r>
    </w:p>
    <w:p w:rsidR="00CA4999" w:rsidRPr="00CA4999" w:rsidRDefault="00CA4999" w:rsidP="00CA4999">
      <w:pPr>
        <w:shd w:val="clear" w:color="auto" w:fill="FFFFFF"/>
        <w:spacing w:after="240" w:line="240" w:lineRule="auto"/>
        <w:jc w:val="both"/>
        <w:rPr>
          <w:rFonts w:ascii="Arial" w:eastAsia="Times New Roman" w:hAnsi="Arial" w:cs="Arial"/>
          <w:color w:val="203463"/>
          <w:sz w:val="20"/>
          <w:szCs w:val="20"/>
          <w:lang w:eastAsia="ru-RU"/>
        </w:rPr>
      </w:pPr>
    </w:p>
    <w:p w:rsidR="00CA4999" w:rsidRPr="00CA4999" w:rsidRDefault="00CA4999" w:rsidP="00CA4999">
      <w:pPr>
        <w:shd w:val="clear" w:color="auto" w:fill="FFFFFF"/>
        <w:spacing w:after="240" w:line="240" w:lineRule="auto"/>
        <w:jc w:val="center"/>
        <w:rPr>
          <w:rFonts w:ascii="Arial" w:eastAsia="Times New Roman" w:hAnsi="Arial" w:cs="Arial"/>
          <w:color w:val="203463"/>
          <w:sz w:val="20"/>
          <w:szCs w:val="20"/>
          <w:lang w:eastAsia="ru-RU"/>
        </w:rPr>
      </w:pPr>
      <w:r w:rsidRPr="00CA4999">
        <w:rPr>
          <w:rFonts w:ascii="Arial" w:eastAsia="Times New Roman" w:hAnsi="Arial" w:cs="Arial"/>
          <w:b/>
          <w:bCs/>
          <w:color w:val="203463"/>
          <w:sz w:val="20"/>
          <w:szCs w:val="20"/>
          <w:lang w:eastAsia="ru-RU"/>
        </w:rPr>
        <w:t>ОБ ОБРАЗОВАНИИ В БРЯНСКОЙ ОБЛАСТИ</w:t>
      </w:r>
      <w:r w:rsidRPr="00CA4999">
        <w:rPr>
          <w:rFonts w:ascii="Arial" w:eastAsia="Times New Roman" w:hAnsi="Arial" w:cs="Arial"/>
          <w:color w:val="203463"/>
          <w:sz w:val="20"/>
          <w:szCs w:val="20"/>
          <w:lang w:eastAsia="ru-RU"/>
        </w:rPr>
        <w:br/>
      </w:r>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Принят</w:t>
      </w:r>
      <w:proofErr w:type="gramEnd"/>
      <w:r w:rsidRPr="00CA4999">
        <w:rPr>
          <w:rFonts w:ascii="Arial" w:eastAsia="Times New Roman" w:hAnsi="Arial" w:cs="Arial"/>
          <w:color w:val="203463"/>
          <w:sz w:val="20"/>
          <w:szCs w:val="20"/>
          <w:lang w:eastAsia="ru-RU"/>
        </w:rPr>
        <w:t xml:space="preserve"> Брянской областной Думой 25 июля 2013 года</w:t>
      </w:r>
    </w:p>
    <w:p w:rsidR="00CA4999" w:rsidRPr="00CA4999" w:rsidRDefault="00CA4999" w:rsidP="00CA4999">
      <w:pPr>
        <w:shd w:val="clear" w:color="auto" w:fill="FFFFFF"/>
        <w:spacing w:after="0" w:line="240" w:lineRule="auto"/>
        <w:jc w:val="both"/>
        <w:rPr>
          <w:rFonts w:ascii="Arial" w:eastAsia="Times New Roman" w:hAnsi="Arial" w:cs="Arial"/>
          <w:color w:val="203463"/>
          <w:sz w:val="20"/>
          <w:szCs w:val="20"/>
          <w:lang w:eastAsia="ru-RU"/>
        </w:rPr>
      </w:pPr>
    </w:p>
    <w:p w:rsidR="00CA4999" w:rsidRPr="00CA4999" w:rsidRDefault="00CA4999" w:rsidP="00CA4999">
      <w:pPr>
        <w:shd w:val="clear" w:color="auto" w:fill="FFFFFF"/>
        <w:spacing w:before="100" w:beforeAutospacing="1" w:after="100" w:afterAutospacing="1" w:line="240" w:lineRule="auto"/>
        <w:jc w:val="center"/>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Глава I. ОБЩИЕ ПОЛОЖЕНИЯ</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1. </w:t>
      </w:r>
      <w:r w:rsidRPr="00CA4999">
        <w:rPr>
          <w:rFonts w:ascii="Arial" w:eastAsia="Times New Roman" w:hAnsi="Arial" w:cs="Arial"/>
          <w:color w:val="203463"/>
          <w:sz w:val="20"/>
          <w:szCs w:val="20"/>
          <w:lang w:eastAsia="ru-RU"/>
        </w:rPr>
        <w:t>Предмет регулирования настоящего Закона</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Настоящий Закон устанавливает правовые, организационные и экономические особенности функционирования системы образования в Брянской области, определяет полномочия органов государственной власти Брянской области в сфере образования, меры социальной поддержки педагогических работников системы образования Брянской области, основные принципы развития системы образования Брянской области, определяет правовое положение участников отношений в сфере образования.</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2.</w:t>
      </w:r>
      <w:r w:rsidRPr="00CA4999">
        <w:rPr>
          <w:rFonts w:ascii="Arial" w:eastAsia="Times New Roman" w:hAnsi="Arial" w:cs="Arial"/>
          <w:color w:val="203463"/>
          <w:sz w:val="20"/>
          <w:szCs w:val="20"/>
          <w:lang w:eastAsia="ru-RU"/>
        </w:rPr>
        <w:t> Основные понятия, используемые в настоящем Законе</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В настоящем Законе используются основные понятия, установленные Федеральным законом от 29 декабря 2012 года N 273-ФЗ "Об образовании в Российской Федерации" (далее - Федеральный закон "Об образовании в Российской Федерации").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3. </w:t>
      </w:r>
      <w:r w:rsidRPr="00CA4999">
        <w:rPr>
          <w:rFonts w:ascii="Arial" w:eastAsia="Times New Roman" w:hAnsi="Arial" w:cs="Arial"/>
          <w:color w:val="203463"/>
          <w:sz w:val="20"/>
          <w:szCs w:val="20"/>
          <w:lang w:eastAsia="ru-RU"/>
        </w:rPr>
        <w:t>Правовое регулирование отношений в сфере образования в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proofErr w:type="gramStart"/>
      <w:r w:rsidRPr="00CA4999">
        <w:rPr>
          <w:rFonts w:ascii="Arial" w:eastAsia="Times New Roman" w:hAnsi="Arial" w:cs="Arial"/>
          <w:color w:val="203463"/>
          <w:sz w:val="20"/>
          <w:szCs w:val="20"/>
          <w:lang w:eastAsia="ru-RU"/>
        </w:rPr>
        <w:t>Правовое регулирование отношений в сфере образования в Брянской области осуществляется в соответствии с Конституцией Российской Федерации, Федеральным законом "Об образовании в Российской Федерации", иными федеральными законами и иными нормативными правовыми актами Российской Федерации, содержащими нормы, регулирующие отношения в сфере образования, настоящим Законом, принимаемыми в соответствии с ним иными нормативными правовыми актами Брянской области.</w:t>
      </w:r>
      <w:proofErr w:type="gramEnd"/>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4.</w:t>
      </w:r>
      <w:r w:rsidRPr="00CA4999">
        <w:rPr>
          <w:rFonts w:ascii="Arial" w:eastAsia="Times New Roman" w:hAnsi="Arial" w:cs="Arial"/>
          <w:color w:val="203463"/>
          <w:sz w:val="20"/>
          <w:szCs w:val="20"/>
          <w:lang w:eastAsia="ru-RU"/>
        </w:rPr>
        <w:t> Органы государственной власти Брянской области, осуществляющие государственное управление системой образования</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Законодательное регулирование сферы образования осуществляет законодательный (представительный) орган государственной власти Брянской области - Брянская областная Дума в соответствии с полномочиями, определенными федеральным законодательством, Уставом Брянской области.</w:t>
      </w:r>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Государственное управление системой образования в Брянской области осуществляют высший исполнительный орган государственной власти - Правительство Брянской области, исполнительный орган государственной власти Брянской области, осуществляющий государственное управление в сфере образования (далее - уполномоченный орган), в соответствии с полномочиями, определенными федеральным законодательством, Уставом Брянской области, настоящим Законом, иными законами и нормативными правовыми актами Брянской области.</w:t>
      </w:r>
      <w:proofErr w:type="gramEnd"/>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5. </w:t>
      </w:r>
      <w:r w:rsidRPr="00CA4999">
        <w:rPr>
          <w:rFonts w:ascii="Arial" w:eastAsia="Times New Roman" w:hAnsi="Arial" w:cs="Arial"/>
          <w:color w:val="203463"/>
          <w:sz w:val="20"/>
          <w:szCs w:val="20"/>
          <w:lang w:eastAsia="ru-RU"/>
        </w:rPr>
        <w:t>Система образования в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lastRenderedPageBreak/>
        <w:t>1. Система образования Брянской области является частью системы образования Российской Федерации.</w:t>
      </w:r>
      <w:r w:rsidRPr="00CA4999">
        <w:rPr>
          <w:rFonts w:ascii="Arial" w:eastAsia="Times New Roman" w:hAnsi="Arial" w:cs="Arial"/>
          <w:color w:val="203463"/>
          <w:sz w:val="20"/>
          <w:szCs w:val="20"/>
          <w:lang w:eastAsia="ru-RU"/>
        </w:rPr>
        <w:br/>
        <w:t xml:space="preserve">2. </w:t>
      </w:r>
      <w:proofErr w:type="gramStart"/>
      <w:r w:rsidRPr="00CA4999">
        <w:rPr>
          <w:rFonts w:ascii="Arial" w:eastAsia="Times New Roman" w:hAnsi="Arial" w:cs="Arial"/>
          <w:color w:val="203463"/>
          <w:sz w:val="20"/>
          <w:szCs w:val="20"/>
          <w:lang w:eastAsia="ru-RU"/>
        </w:rPr>
        <w:t>Структуру системы образования Брянской области составляют:</w:t>
      </w:r>
      <w:r w:rsidRPr="00CA4999">
        <w:rPr>
          <w:rFonts w:ascii="Arial" w:eastAsia="Times New Roman" w:hAnsi="Arial" w:cs="Arial"/>
          <w:color w:val="203463"/>
          <w:sz w:val="20"/>
          <w:szCs w:val="20"/>
          <w:lang w:eastAsia="ru-RU"/>
        </w:rPr>
        <w:br/>
        <w:t>1) государственные образовательные организации, негосударственные образовательные организации и муниципальные образовательные организации Брянской области;</w:t>
      </w:r>
      <w:r w:rsidRPr="00CA4999">
        <w:rPr>
          <w:rFonts w:ascii="Arial" w:eastAsia="Times New Roman" w:hAnsi="Arial" w:cs="Arial"/>
          <w:color w:val="203463"/>
          <w:sz w:val="20"/>
          <w:szCs w:val="20"/>
          <w:lang w:eastAsia="ru-RU"/>
        </w:rPr>
        <w:br/>
        <w:t xml:space="preserve">2) организации,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обучающихся, организации, осуществляющие социальное обслуживание детей, </w:t>
      </w:r>
      <w:proofErr w:type="spellStart"/>
      <w:r w:rsidRPr="00CA4999">
        <w:rPr>
          <w:rFonts w:ascii="Arial" w:eastAsia="Times New Roman" w:hAnsi="Arial" w:cs="Arial"/>
          <w:color w:val="203463"/>
          <w:sz w:val="20"/>
          <w:szCs w:val="20"/>
          <w:lang w:eastAsia="ru-RU"/>
        </w:rPr>
        <w:t>психолого-медико-социальное</w:t>
      </w:r>
      <w:proofErr w:type="spellEnd"/>
      <w:r w:rsidRPr="00CA4999">
        <w:rPr>
          <w:rFonts w:ascii="Arial" w:eastAsia="Times New Roman" w:hAnsi="Arial" w:cs="Arial"/>
          <w:color w:val="203463"/>
          <w:sz w:val="20"/>
          <w:szCs w:val="20"/>
          <w:lang w:eastAsia="ru-RU"/>
        </w:rPr>
        <w:t xml:space="preserve"> сопровождение, иные юридические лица и индивидуальные предприниматели, осуществляющие образовательную деятельность;</w:t>
      </w:r>
      <w:proofErr w:type="gramEnd"/>
      <w:r w:rsidRPr="00CA4999">
        <w:rPr>
          <w:rFonts w:ascii="Arial" w:eastAsia="Times New Roman" w:hAnsi="Arial" w:cs="Arial"/>
          <w:color w:val="203463"/>
          <w:sz w:val="20"/>
          <w:szCs w:val="20"/>
          <w:lang w:eastAsia="ru-RU"/>
        </w:rPr>
        <w:br/>
        <w:t>3)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r w:rsidRPr="00CA4999">
        <w:rPr>
          <w:rFonts w:ascii="Arial" w:eastAsia="Times New Roman" w:hAnsi="Arial" w:cs="Arial"/>
          <w:color w:val="203463"/>
          <w:sz w:val="20"/>
          <w:szCs w:val="20"/>
          <w:lang w:eastAsia="ru-RU"/>
        </w:rPr>
        <w:br/>
        <w:t>4) организации педагогических работников, обучающихся и родителей (законных представителей) несовершеннолетних обучающихся.</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6. </w:t>
      </w:r>
      <w:r w:rsidRPr="00CA4999">
        <w:rPr>
          <w:rFonts w:ascii="Arial" w:eastAsia="Times New Roman" w:hAnsi="Arial" w:cs="Arial"/>
          <w:color w:val="203463"/>
          <w:sz w:val="20"/>
          <w:szCs w:val="20"/>
          <w:lang w:eastAsia="ru-RU"/>
        </w:rPr>
        <w:t>Полномочия Брянской областной Думы в сфере образования</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Брянская областная Дума принимает законы Брянской области в сфере образования в соответствии с федеральными законами, Уставом Брянской области, настоящим Законом, иными законами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7.</w:t>
      </w:r>
      <w:r w:rsidRPr="00CA4999">
        <w:rPr>
          <w:rFonts w:ascii="Arial" w:eastAsia="Times New Roman" w:hAnsi="Arial" w:cs="Arial"/>
          <w:color w:val="203463"/>
          <w:sz w:val="20"/>
          <w:szCs w:val="20"/>
          <w:lang w:eastAsia="ru-RU"/>
        </w:rPr>
        <w:t> Полномочия Правительства Брянской области в сфере образования</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1. К полномочиям Правительства Брянской области в сфере образования относятся:</w:t>
      </w:r>
      <w:r w:rsidRPr="00CA4999">
        <w:rPr>
          <w:rFonts w:ascii="Arial" w:eastAsia="Times New Roman" w:hAnsi="Arial" w:cs="Arial"/>
          <w:color w:val="203463"/>
          <w:sz w:val="20"/>
          <w:szCs w:val="20"/>
          <w:lang w:eastAsia="ru-RU"/>
        </w:rPr>
        <w:br/>
        <w:t>1) утверждение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Брянской области;</w:t>
      </w:r>
      <w:r w:rsidRPr="00CA4999">
        <w:rPr>
          <w:rFonts w:ascii="Arial" w:eastAsia="Times New Roman" w:hAnsi="Arial" w:cs="Arial"/>
          <w:color w:val="203463"/>
          <w:sz w:val="20"/>
          <w:szCs w:val="20"/>
          <w:lang w:eastAsia="ru-RU"/>
        </w:rPr>
        <w:br/>
        <w:t>2) определение исполнительного органа государственной власти Брянской области, уполномоченного в сфере образования;</w:t>
      </w:r>
      <w:r w:rsidRPr="00CA4999">
        <w:rPr>
          <w:rFonts w:ascii="Arial" w:eastAsia="Times New Roman" w:hAnsi="Arial" w:cs="Arial"/>
          <w:color w:val="203463"/>
          <w:sz w:val="20"/>
          <w:szCs w:val="20"/>
          <w:lang w:eastAsia="ru-RU"/>
        </w:rPr>
        <w:br/>
        <w:t>3) создание, реорганизация, ликвидация государственных образовательных организаций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Подпункт 4 пункта 1 статьи 7 вступает в силу с 1 января 2014 года (пункт 2 статьи 19 данного документа).</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proofErr w:type="gramStart"/>
      <w:r w:rsidRPr="00CA4999">
        <w:rPr>
          <w:rFonts w:ascii="Arial" w:eastAsia="Times New Roman" w:hAnsi="Arial" w:cs="Arial"/>
          <w:color w:val="203463"/>
          <w:sz w:val="20"/>
          <w:szCs w:val="20"/>
          <w:lang w:eastAsia="ru-RU"/>
        </w:rPr>
        <w:t>4)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CA4999">
        <w:rPr>
          <w:rFonts w:ascii="Arial" w:eastAsia="Times New Roman" w:hAnsi="Arial" w:cs="Arial"/>
          <w:color w:val="203463"/>
          <w:sz w:val="20"/>
          <w:szCs w:val="20"/>
          <w:lang w:eastAsia="ru-RU"/>
        </w:rPr>
        <w:t xml:space="preserve"> (за исключением расходов на содержание зданий и оплату коммунальных услуг), в соответствии с нормативами, определяемыми Правительством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Подпункт 5 пункта 1 статьи 7 вступает в силу с 1 января 2014 года (пункт 2 статьи 19 данного документа).</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proofErr w:type="gramStart"/>
      <w:r w:rsidRPr="00CA4999">
        <w:rPr>
          <w:rFonts w:ascii="Arial" w:eastAsia="Times New Roman" w:hAnsi="Arial" w:cs="Arial"/>
          <w:color w:val="203463"/>
          <w:sz w:val="20"/>
          <w:szCs w:val="20"/>
          <w:lang w:eastAsia="ru-RU"/>
        </w:rPr>
        <w:t>5)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CA4999">
        <w:rPr>
          <w:rFonts w:ascii="Arial" w:eastAsia="Times New Roman" w:hAnsi="Arial" w:cs="Arial"/>
          <w:color w:val="203463"/>
          <w:sz w:val="20"/>
          <w:szCs w:val="20"/>
          <w:lang w:eastAsia="ru-RU"/>
        </w:rPr>
        <w:t xml:space="preserve"> содержание зданий и оплату коммунальных услуг), в соответствии с нормативами, указанными в подпункте 4 пункта 1 настоящей статьи;</w:t>
      </w:r>
      <w:r w:rsidRPr="00CA4999">
        <w:rPr>
          <w:rFonts w:ascii="Arial" w:eastAsia="Times New Roman" w:hAnsi="Arial" w:cs="Arial"/>
          <w:color w:val="203463"/>
          <w:sz w:val="20"/>
          <w:szCs w:val="20"/>
          <w:lang w:eastAsia="ru-RU"/>
        </w:rPr>
        <w:br/>
        <w:t>6) финансовое обеспечение деятельности государственных организаций дополнительного профессионального образования, реализующих дополнительные профессиональные программы;</w:t>
      </w:r>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lastRenderedPageBreak/>
        <w:t>7) организация обеспечения муниципальных образовательных организаций и образовательных организаций Брянской области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образовательных программ в соответствии с нормативами, определяемыми органами государственной власти Брянской области;</w:t>
      </w:r>
      <w:proofErr w:type="gramEnd"/>
      <w:r w:rsidRPr="00CA4999">
        <w:rPr>
          <w:rFonts w:ascii="Arial" w:eastAsia="Times New Roman" w:hAnsi="Arial" w:cs="Arial"/>
          <w:color w:val="203463"/>
          <w:sz w:val="20"/>
          <w:szCs w:val="20"/>
          <w:lang w:eastAsia="ru-RU"/>
        </w:rPr>
        <w:br/>
        <w:t>8) определение случаев и порядка обеспечения питанием обучающихся;</w:t>
      </w:r>
      <w:r w:rsidRPr="00CA4999">
        <w:rPr>
          <w:rFonts w:ascii="Arial" w:eastAsia="Times New Roman" w:hAnsi="Arial" w:cs="Arial"/>
          <w:color w:val="203463"/>
          <w:sz w:val="20"/>
          <w:szCs w:val="20"/>
          <w:lang w:eastAsia="ru-RU"/>
        </w:rPr>
        <w:br/>
        <w:t>9) определение порядка организации индивидуального отбора обучающихся при приеме либо переводе их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Pr="00CA4999">
        <w:rPr>
          <w:rFonts w:ascii="Arial" w:eastAsia="Times New Roman" w:hAnsi="Arial" w:cs="Arial"/>
          <w:color w:val="203463"/>
          <w:sz w:val="20"/>
          <w:szCs w:val="20"/>
          <w:lang w:eastAsia="ru-RU"/>
        </w:rPr>
        <w:br/>
        <w:t>10) осуществление иных установленных Федеральным законом "Об образовании в Российской Федерации", настоящим Законом полномочий в сфере образования.</w:t>
      </w:r>
      <w:r w:rsidRPr="00CA4999">
        <w:rPr>
          <w:rFonts w:ascii="Arial" w:eastAsia="Times New Roman" w:hAnsi="Arial" w:cs="Arial"/>
          <w:color w:val="203463"/>
          <w:sz w:val="20"/>
          <w:szCs w:val="20"/>
          <w:lang w:eastAsia="ru-RU"/>
        </w:rPr>
        <w:br/>
        <w:t>2. Правительство Брянской области вправе обеспечивать организацию предоставления на конкурсной основе высшего образования в образовательных организациях высшего образования Брянской области.</w:t>
      </w:r>
      <w:r w:rsidRPr="00CA4999">
        <w:rPr>
          <w:rFonts w:ascii="Arial" w:eastAsia="Times New Roman" w:hAnsi="Arial" w:cs="Arial"/>
          <w:color w:val="203463"/>
          <w:sz w:val="20"/>
          <w:szCs w:val="20"/>
          <w:lang w:eastAsia="ru-RU"/>
        </w:rPr>
        <w:br/>
        <w:t xml:space="preserve">3. </w:t>
      </w:r>
      <w:proofErr w:type="gramStart"/>
      <w:r w:rsidRPr="00CA4999">
        <w:rPr>
          <w:rFonts w:ascii="Arial" w:eastAsia="Times New Roman" w:hAnsi="Arial" w:cs="Arial"/>
          <w:color w:val="203463"/>
          <w:sz w:val="20"/>
          <w:szCs w:val="20"/>
          <w:lang w:eastAsia="ru-RU"/>
        </w:rPr>
        <w:t>Правительство Брянской области имеет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8.</w:t>
      </w:r>
      <w:r w:rsidRPr="00CA4999">
        <w:rPr>
          <w:rFonts w:ascii="Arial" w:eastAsia="Times New Roman" w:hAnsi="Arial" w:cs="Arial"/>
          <w:color w:val="203463"/>
          <w:sz w:val="20"/>
          <w:szCs w:val="20"/>
          <w:lang w:eastAsia="ru-RU"/>
        </w:rPr>
        <w:t> Полномочия уполномоченного органа в сфере образования</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proofErr w:type="gramStart"/>
      <w:r w:rsidRPr="00CA4999">
        <w:rPr>
          <w:rFonts w:ascii="Arial" w:eastAsia="Times New Roman" w:hAnsi="Arial" w:cs="Arial"/>
          <w:color w:val="203463"/>
          <w:sz w:val="20"/>
          <w:szCs w:val="20"/>
          <w:lang w:eastAsia="ru-RU"/>
        </w:rPr>
        <w:t>К полномочиям уполномоченного органа в сфере образования относятся:</w:t>
      </w:r>
      <w:r w:rsidRPr="00CA4999">
        <w:rPr>
          <w:rFonts w:ascii="Arial" w:eastAsia="Times New Roman" w:hAnsi="Arial" w:cs="Arial"/>
          <w:color w:val="203463"/>
          <w:sz w:val="20"/>
          <w:szCs w:val="20"/>
          <w:lang w:eastAsia="ru-RU"/>
        </w:rPr>
        <w:br/>
        <w:t>1) принятие нормативных правовых актов Брянской области в пределах своей компетенции;</w:t>
      </w:r>
      <w:r w:rsidRPr="00CA4999">
        <w:rPr>
          <w:rFonts w:ascii="Arial" w:eastAsia="Times New Roman" w:hAnsi="Arial" w:cs="Arial"/>
          <w:color w:val="203463"/>
          <w:sz w:val="20"/>
          <w:szCs w:val="20"/>
          <w:lang w:eastAsia="ru-RU"/>
        </w:rPr>
        <w:br/>
        <w:t>2) разработка и реализация государственной программы развития образования в Брянской области с учетом социально-экономических, демографических и других особенностей Брянской области;</w:t>
      </w:r>
      <w:r w:rsidRPr="00CA4999">
        <w:rPr>
          <w:rFonts w:ascii="Arial" w:eastAsia="Times New Roman" w:hAnsi="Arial" w:cs="Arial"/>
          <w:color w:val="203463"/>
          <w:sz w:val="20"/>
          <w:szCs w:val="20"/>
          <w:lang w:eastAsia="ru-RU"/>
        </w:rPr>
        <w:br/>
        <w:t>3) осуществление функций и полномочий учредителя в отношении образовательных организаций Брянской области, определенных Правительством Брянской области;</w:t>
      </w:r>
      <w:proofErr w:type="gramEnd"/>
      <w:r w:rsidRPr="00CA4999">
        <w:rPr>
          <w:rFonts w:ascii="Arial" w:eastAsia="Times New Roman" w:hAnsi="Arial" w:cs="Arial"/>
          <w:color w:val="203463"/>
          <w:sz w:val="20"/>
          <w:szCs w:val="20"/>
          <w:lang w:eastAsia="ru-RU"/>
        </w:rPr>
        <w:br/>
        <w:t>4) назначение, утверждение и освобождение от должности руководителей государственных образовательных организаций Брянской области, находящихся в ведении уполномоченного органа;</w:t>
      </w:r>
      <w:r w:rsidRPr="00CA4999">
        <w:rPr>
          <w:rFonts w:ascii="Arial" w:eastAsia="Times New Roman" w:hAnsi="Arial" w:cs="Arial"/>
          <w:color w:val="203463"/>
          <w:sz w:val="20"/>
          <w:szCs w:val="20"/>
          <w:lang w:eastAsia="ru-RU"/>
        </w:rPr>
        <w:br/>
        <w:t>5) организация предоставления общего образования в государственных образовательных организациях Брянской области;</w:t>
      </w:r>
      <w:r w:rsidRPr="00CA4999">
        <w:rPr>
          <w:rFonts w:ascii="Arial" w:eastAsia="Times New Roman" w:hAnsi="Arial" w:cs="Arial"/>
          <w:color w:val="203463"/>
          <w:sz w:val="20"/>
          <w:szCs w:val="20"/>
          <w:lang w:eastAsia="ru-RU"/>
        </w:rPr>
        <w:br/>
        <w:t>6) создание условий для осуществления присмотра и ухода за детьми, содержания детей в государственных образовательных организациях Брянской области;</w:t>
      </w:r>
      <w:r w:rsidRPr="00CA4999">
        <w:rPr>
          <w:rFonts w:ascii="Arial" w:eastAsia="Times New Roman" w:hAnsi="Arial" w:cs="Arial"/>
          <w:color w:val="203463"/>
          <w:sz w:val="20"/>
          <w:szCs w:val="20"/>
          <w:lang w:eastAsia="ru-RU"/>
        </w:rPr>
        <w:b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r w:rsidRPr="00CA4999">
        <w:rPr>
          <w:rFonts w:ascii="Arial" w:eastAsia="Times New Roman" w:hAnsi="Arial" w:cs="Arial"/>
          <w:color w:val="203463"/>
          <w:sz w:val="20"/>
          <w:szCs w:val="20"/>
          <w:lang w:eastAsia="ru-RU"/>
        </w:rPr>
        <w:br/>
        <w:t>8) организация предоставления дополнительного образования детей в государственных образовательных организациях Брянской области;</w:t>
      </w:r>
      <w:r w:rsidRPr="00CA4999">
        <w:rPr>
          <w:rFonts w:ascii="Arial" w:eastAsia="Times New Roman" w:hAnsi="Arial" w:cs="Arial"/>
          <w:color w:val="203463"/>
          <w:sz w:val="20"/>
          <w:szCs w:val="20"/>
          <w:lang w:eastAsia="ru-RU"/>
        </w:rPr>
        <w:br/>
        <w:t>9) организация предоставления дополнительного профессионального образования в государственных образовательных организациях Брянской области;</w:t>
      </w:r>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10) участие в проведении экспертизы учебников для включения в региональный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целью обеспечения учета региональных и этнокультурных особенностей Брянской области;</w:t>
      </w:r>
      <w:r w:rsidRPr="00CA4999">
        <w:rPr>
          <w:rFonts w:ascii="Arial" w:eastAsia="Times New Roman" w:hAnsi="Arial" w:cs="Arial"/>
          <w:color w:val="203463"/>
          <w:sz w:val="20"/>
          <w:szCs w:val="20"/>
          <w:lang w:eastAsia="ru-RU"/>
        </w:rPr>
        <w:br/>
        <w:t>11) обеспечение осуществления мониторинга в системе образования Брянской области;</w:t>
      </w:r>
      <w:proofErr w:type="gramEnd"/>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r w:rsidRPr="00CA4999">
        <w:rPr>
          <w:rFonts w:ascii="Arial" w:eastAsia="Times New Roman" w:hAnsi="Arial" w:cs="Arial"/>
          <w:color w:val="203463"/>
          <w:sz w:val="20"/>
          <w:szCs w:val="20"/>
          <w:lang w:eastAsia="ru-RU"/>
        </w:rPr>
        <w:br/>
        <w:t>13) формирование аттестационных комиссий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Брянской области, педагогических работников муниципальных и частных организаций, осуществляющих образовательную деятельность;</w:t>
      </w:r>
      <w:proofErr w:type="gramEnd"/>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 xml:space="preserve">14) обеспечение получения профессионального обучения обучающимися с ограниченными </w:t>
      </w:r>
      <w:r w:rsidRPr="00CA4999">
        <w:rPr>
          <w:rFonts w:ascii="Arial" w:eastAsia="Times New Roman" w:hAnsi="Arial" w:cs="Arial"/>
          <w:color w:val="203463"/>
          <w:sz w:val="20"/>
          <w:szCs w:val="20"/>
          <w:lang w:eastAsia="ru-RU"/>
        </w:rPr>
        <w:lastRenderedPageBreak/>
        <w:t>возможностями здоровья (с различными формами умственной отсталости), не имеющими основного общего или среднего общего образования;</w:t>
      </w:r>
      <w:proofErr w:type="gramEnd"/>
      <w:r w:rsidRPr="00CA4999">
        <w:rPr>
          <w:rFonts w:ascii="Arial" w:eastAsia="Times New Roman" w:hAnsi="Arial" w:cs="Arial"/>
          <w:color w:val="203463"/>
          <w:sz w:val="20"/>
          <w:szCs w:val="20"/>
          <w:lang w:eastAsia="ru-RU"/>
        </w:rPr>
        <w:br/>
        <w:t xml:space="preserve">15) определение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CA4999">
        <w:rPr>
          <w:rFonts w:ascii="Arial" w:eastAsia="Times New Roman" w:hAnsi="Arial" w:cs="Arial"/>
          <w:color w:val="203463"/>
          <w:sz w:val="20"/>
          <w:szCs w:val="20"/>
          <w:lang w:eastAsia="ru-RU"/>
        </w:rPr>
        <w:t>обучения</w:t>
      </w:r>
      <w:proofErr w:type="gramEnd"/>
      <w:r w:rsidRPr="00CA4999">
        <w:rPr>
          <w:rFonts w:ascii="Arial" w:eastAsia="Times New Roman" w:hAnsi="Arial" w:cs="Arial"/>
          <w:color w:val="203463"/>
          <w:sz w:val="20"/>
          <w:szCs w:val="20"/>
          <w:lang w:eastAsia="ru-RU"/>
        </w:rPr>
        <w:t xml:space="preserve"> по основным образовательным программам на дому или в медицинских организациях;</w:t>
      </w:r>
      <w:r w:rsidRPr="00CA4999">
        <w:rPr>
          <w:rFonts w:ascii="Arial" w:eastAsia="Times New Roman" w:hAnsi="Arial" w:cs="Arial"/>
          <w:color w:val="203463"/>
          <w:sz w:val="20"/>
          <w:szCs w:val="20"/>
          <w:lang w:eastAsia="ru-RU"/>
        </w:rPr>
        <w:br/>
        <w:t>16) обеспечение предоставления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права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при наличии в них соответствующих консультационных центров;</w:t>
      </w:r>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17) обеспечение открытости и доступности информации о системе образования, в том числе путем размещения информации на официальном сайте уполномоченного органа в сети Интернет;</w:t>
      </w:r>
      <w:r w:rsidRPr="00CA4999">
        <w:rPr>
          <w:rFonts w:ascii="Arial" w:eastAsia="Times New Roman" w:hAnsi="Arial" w:cs="Arial"/>
          <w:color w:val="203463"/>
          <w:sz w:val="20"/>
          <w:szCs w:val="20"/>
          <w:lang w:eastAsia="ru-RU"/>
        </w:rPr>
        <w:br/>
        <w:t>18) осуществление иных установленных Федеральным законом "Об образовании в Российской Федерации", настоящим Законом и иными нормативными правовыми актами Брянской области полномочий в сфере образования.</w:t>
      </w:r>
      <w:proofErr w:type="gramEnd"/>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9. </w:t>
      </w:r>
      <w:r w:rsidRPr="00CA4999">
        <w:rPr>
          <w:rFonts w:ascii="Arial" w:eastAsia="Times New Roman" w:hAnsi="Arial" w:cs="Arial"/>
          <w:color w:val="203463"/>
          <w:sz w:val="20"/>
          <w:szCs w:val="20"/>
          <w:lang w:eastAsia="ru-RU"/>
        </w:rPr>
        <w:t>Осуществление отдельных полномочий Российской Федерации в области образования, переданных органам государственной власти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 xml:space="preserve">1. </w:t>
      </w:r>
      <w:proofErr w:type="gramStart"/>
      <w:r w:rsidRPr="00CA4999">
        <w:rPr>
          <w:rFonts w:ascii="Arial" w:eastAsia="Times New Roman" w:hAnsi="Arial" w:cs="Arial"/>
          <w:color w:val="203463"/>
          <w:sz w:val="20"/>
          <w:szCs w:val="20"/>
          <w:lang w:eastAsia="ru-RU"/>
        </w:rPr>
        <w:t>К полномочиям уполномоченного органа относятся следующие полномочия Российской Федерации в сфере образования:</w:t>
      </w:r>
      <w:r w:rsidRPr="00CA4999">
        <w:rPr>
          <w:rFonts w:ascii="Arial" w:eastAsia="Times New Roman" w:hAnsi="Arial" w:cs="Arial"/>
          <w:color w:val="203463"/>
          <w:sz w:val="20"/>
          <w:szCs w:val="20"/>
          <w:lang w:eastAsia="ru-RU"/>
        </w:rPr>
        <w:br/>
        <w:t>1) государственный контроль (надзор) в сфере образования за деятельностью организаций, осуществляющих образовательную деятельность на территории Брянской области (за исключением организаций, указанных в пункте 7 части 1 статьи 6 Федерального закона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roofErr w:type="gramEnd"/>
      <w:r w:rsidRPr="00CA4999">
        <w:rPr>
          <w:rFonts w:ascii="Arial" w:eastAsia="Times New Roman" w:hAnsi="Arial" w:cs="Arial"/>
          <w:color w:val="203463"/>
          <w:sz w:val="20"/>
          <w:szCs w:val="20"/>
          <w:lang w:eastAsia="ru-RU"/>
        </w:rPr>
        <w:t>;</w:t>
      </w:r>
      <w:r w:rsidRPr="00CA4999">
        <w:rPr>
          <w:rFonts w:ascii="Arial" w:eastAsia="Times New Roman" w:hAnsi="Arial" w:cs="Arial"/>
          <w:color w:val="203463"/>
          <w:sz w:val="20"/>
          <w:szCs w:val="20"/>
          <w:lang w:eastAsia="ru-RU"/>
        </w:rPr>
        <w:br/>
        <w:t>2) лицензирование образовательной деятельности организаций и индивидуальных предпринимателей, осуществляющих образовательную деятельность на территории Брянской области (за исключением организаций, указанных в пункте 7 части 1 статьи 6 Федерального закона "Об образовании в Российской Федерации");</w:t>
      </w:r>
      <w:r w:rsidRPr="00CA4999">
        <w:rPr>
          <w:rFonts w:ascii="Arial" w:eastAsia="Times New Roman" w:hAnsi="Arial" w:cs="Arial"/>
          <w:color w:val="203463"/>
          <w:sz w:val="20"/>
          <w:szCs w:val="20"/>
          <w:lang w:eastAsia="ru-RU"/>
        </w:rPr>
        <w:br/>
        <w:t>3) государственная аккредитация образовательной деятельности организаций, осуществляющих образовательную деятельность на территории Брянской области (за исключением организаций, указанных в пункте 7 части 1 статьи 6 Федерального закона "Об образовании в Российской Федерации");</w:t>
      </w:r>
      <w:r w:rsidRPr="00CA4999">
        <w:rPr>
          <w:rFonts w:ascii="Arial" w:eastAsia="Times New Roman" w:hAnsi="Arial" w:cs="Arial"/>
          <w:color w:val="203463"/>
          <w:sz w:val="20"/>
          <w:szCs w:val="20"/>
          <w:lang w:eastAsia="ru-RU"/>
        </w:rPr>
        <w:br/>
        <w:t>4) подтверждение документов об образовании и (или) о квалификации.</w:t>
      </w:r>
      <w:r w:rsidRPr="00CA4999">
        <w:rPr>
          <w:rFonts w:ascii="Arial" w:eastAsia="Times New Roman" w:hAnsi="Arial" w:cs="Arial"/>
          <w:color w:val="203463"/>
          <w:sz w:val="20"/>
          <w:szCs w:val="20"/>
          <w:lang w:eastAsia="ru-RU"/>
        </w:rPr>
        <w:br/>
        <w:t xml:space="preserve">2. </w:t>
      </w:r>
      <w:proofErr w:type="gramStart"/>
      <w:r w:rsidRPr="00CA4999">
        <w:rPr>
          <w:rFonts w:ascii="Arial" w:eastAsia="Times New Roman" w:hAnsi="Arial" w:cs="Arial"/>
          <w:color w:val="203463"/>
          <w:sz w:val="20"/>
          <w:szCs w:val="20"/>
          <w:lang w:eastAsia="ru-RU"/>
        </w:rPr>
        <w:t>Финансовое обеспечение осуществления переданных полномочий, за исключением полномочий, указанных в части 10 статьи 7 Федерального закона "Об образовании в Российской Федерации", осуществляется за счет субвенций из федерального бюджета, а также в пределах бюджетных ассигнований, предусмотренных в областном бюджете на указанные цели, не менее чем в размере планируемых поступлений в областной бюджет от уплаты государственной пошлины, связанной с осуществлением переданных полномочий</w:t>
      </w:r>
      <w:proofErr w:type="gramEnd"/>
      <w:r w:rsidRPr="00CA4999">
        <w:rPr>
          <w:rFonts w:ascii="Arial" w:eastAsia="Times New Roman" w:hAnsi="Arial" w:cs="Arial"/>
          <w:color w:val="203463"/>
          <w:sz w:val="20"/>
          <w:szCs w:val="20"/>
          <w:lang w:eastAsia="ru-RU"/>
        </w:rPr>
        <w:t xml:space="preserve"> и зачисляемой в областной бюджет в соответствии с Бюджетным кодексом Российской Федерации.</w:t>
      </w:r>
      <w:r w:rsidRPr="00CA4999">
        <w:rPr>
          <w:rFonts w:ascii="Arial" w:eastAsia="Times New Roman" w:hAnsi="Arial" w:cs="Arial"/>
          <w:color w:val="203463"/>
          <w:sz w:val="20"/>
          <w:szCs w:val="20"/>
          <w:lang w:eastAsia="ru-RU"/>
        </w:rPr>
        <w:br/>
        <w:t>3. Средства на осуществление переданных полномочий носят целевой характер и не могут быть использованы на другие цели.</w:t>
      </w:r>
    </w:p>
    <w:p w:rsidR="00CA4999" w:rsidRPr="00CA4999" w:rsidRDefault="00CA4999" w:rsidP="00CA4999">
      <w:pPr>
        <w:shd w:val="clear" w:color="auto" w:fill="FFFFFF"/>
        <w:spacing w:before="100" w:beforeAutospacing="1" w:after="100" w:afterAutospacing="1" w:line="240" w:lineRule="auto"/>
        <w:jc w:val="center"/>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Глава II. ОБРАЗОВАТЕЛЬНАЯ ДЕЯТЕЛЬНОСТЬ В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10. </w:t>
      </w:r>
      <w:r w:rsidRPr="00CA4999">
        <w:rPr>
          <w:rFonts w:ascii="Arial" w:eastAsia="Times New Roman" w:hAnsi="Arial" w:cs="Arial"/>
          <w:color w:val="203463"/>
          <w:sz w:val="20"/>
          <w:szCs w:val="20"/>
          <w:lang w:eastAsia="ru-RU"/>
        </w:rPr>
        <w:t>Принципы деятельности системы образования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proofErr w:type="gramStart"/>
      <w:r w:rsidRPr="00CA4999">
        <w:rPr>
          <w:rFonts w:ascii="Arial" w:eastAsia="Times New Roman" w:hAnsi="Arial" w:cs="Arial"/>
          <w:color w:val="203463"/>
          <w:sz w:val="20"/>
          <w:szCs w:val="20"/>
          <w:lang w:eastAsia="ru-RU"/>
        </w:rPr>
        <w:t>Система образования Брянской области основывается на следующих принципах:</w:t>
      </w:r>
      <w:r w:rsidRPr="00CA4999">
        <w:rPr>
          <w:rFonts w:ascii="Arial" w:eastAsia="Times New Roman" w:hAnsi="Arial" w:cs="Arial"/>
          <w:color w:val="203463"/>
          <w:sz w:val="20"/>
          <w:szCs w:val="20"/>
          <w:lang w:eastAsia="ru-RU"/>
        </w:rPr>
        <w:br/>
        <w:t>1) обеспечение права каждого человека на образование в течение всей жизни в соответствии с потребностями личности, недопустимость дискриминации в сфере образования;</w:t>
      </w:r>
      <w:r w:rsidRPr="00CA4999">
        <w:rPr>
          <w:rFonts w:ascii="Arial" w:eastAsia="Times New Roman" w:hAnsi="Arial" w:cs="Arial"/>
          <w:color w:val="203463"/>
          <w:sz w:val="20"/>
          <w:szCs w:val="20"/>
          <w:lang w:eastAsia="ru-RU"/>
        </w:rPr>
        <w:br/>
        <w:t>2) обеспечение наилучших интересов детей в системе образования Брянской области;</w:t>
      </w:r>
      <w:r w:rsidRPr="00CA4999">
        <w:rPr>
          <w:rFonts w:ascii="Arial" w:eastAsia="Times New Roman" w:hAnsi="Arial" w:cs="Arial"/>
          <w:color w:val="203463"/>
          <w:sz w:val="20"/>
          <w:szCs w:val="20"/>
          <w:lang w:eastAsia="ru-RU"/>
        </w:rPr>
        <w:br/>
        <w:t>3) доступность качественного образования в различных организациях, осуществляющих образовательную деятельность на территории Брянской области;</w:t>
      </w:r>
      <w:proofErr w:type="gramEnd"/>
      <w:r w:rsidRPr="00CA4999">
        <w:rPr>
          <w:rFonts w:ascii="Arial" w:eastAsia="Times New Roman" w:hAnsi="Arial" w:cs="Arial"/>
          <w:color w:val="203463"/>
          <w:sz w:val="20"/>
          <w:szCs w:val="20"/>
          <w:lang w:eastAsia="ru-RU"/>
        </w:rPr>
        <w:br/>
        <w:t>4) обеспечение воспитания, способствующего становлению нравственных идеалов и ценностей, уважению к правам и свободам человека, направленность на развитие индивидуальности человека;</w:t>
      </w:r>
      <w:r w:rsidRPr="00CA4999">
        <w:rPr>
          <w:rFonts w:ascii="Arial" w:eastAsia="Times New Roman" w:hAnsi="Arial" w:cs="Arial"/>
          <w:color w:val="203463"/>
          <w:sz w:val="20"/>
          <w:szCs w:val="20"/>
          <w:lang w:eastAsia="ru-RU"/>
        </w:rPr>
        <w:br/>
        <w:t>5) обеспечение единства федерального и регионального образовательного пространства;</w:t>
      </w:r>
      <w:r w:rsidRPr="00CA4999">
        <w:rPr>
          <w:rFonts w:ascii="Arial" w:eastAsia="Times New Roman" w:hAnsi="Arial" w:cs="Arial"/>
          <w:color w:val="203463"/>
          <w:sz w:val="20"/>
          <w:szCs w:val="20"/>
          <w:lang w:eastAsia="ru-RU"/>
        </w:rPr>
        <w:br/>
        <w:t>6) информационная открытость и публичная отчетность образовательных организаций.</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lastRenderedPageBreak/>
        <w:t>Статья 11. </w:t>
      </w:r>
      <w:r w:rsidRPr="00CA4999">
        <w:rPr>
          <w:rFonts w:ascii="Arial" w:eastAsia="Times New Roman" w:hAnsi="Arial" w:cs="Arial"/>
          <w:color w:val="203463"/>
          <w:sz w:val="20"/>
          <w:szCs w:val="20"/>
          <w:lang w:eastAsia="ru-RU"/>
        </w:rPr>
        <w:t>Инновационная деятельность в сфере образования</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1. Инновационная деятельность осуществляется в Брянской области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статьи 20 Федерального закона "Об образовании в Российской Федерации", реализующие указанные инновационные проекты и программы, признаются региональными инновационными площадками и составляют инновационную инфраструктуру в системе образования Брянской области.</w:t>
      </w:r>
      <w:r w:rsidRPr="00CA4999">
        <w:rPr>
          <w:rFonts w:ascii="Arial" w:eastAsia="Times New Roman" w:hAnsi="Arial" w:cs="Arial"/>
          <w:color w:val="203463"/>
          <w:sz w:val="20"/>
          <w:szCs w:val="20"/>
          <w:lang w:eastAsia="ru-RU"/>
        </w:rPr>
        <w:br/>
        <w:t>2.</w:t>
      </w:r>
      <w:proofErr w:type="gramEnd"/>
      <w:r w:rsidRPr="00CA4999">
        <w:rPr>
          <w:rFonts w:ascii="Arial" w:eastAsia="Times New Roman" w:hAnsi="Arial" w:cs="Arial"/>
          <w:color w:val="203463"/>
          <w:sz w:val="20"/>
          <w:szCs w:val="20"/>
          <w:lang w:eastAsia="ru-RU"/>
        </w:rPr>
        <w:t xml:space="preserve"> Уполномоченный орган в сфере образования Брянской области, осуществляющий государственное управление в сфере образования, определяет порядок признания организаций региональными инновационными площадками, а также утверждает перечень региональных инновационных площадок.</w:t>
      </w:r>
      <w:r w:rsidRPr="00CA4999">
        <w:rPr>
          <w:rFonts w:ascii="Arial" w:eastAsia="Times New Roman" w:hAnsi="Arial" w:cs="Arial"/>
          <w:color w:val="203463"/>
          <w:sz w:val="20"/>
          <w:szCs w:val="20"/>
          <w:lang w:eastAsia="ru-RU"/>
        </w:rPr>
        <w:br/>
        <w:t>3. Органы государственной власти Брянской области оказывают в соответствии с законами и иными нормативными правовыми актами Брянской области финансовую, материально-техническую, информационную и иную поддержку организациям, признанным региональными инновационными площадками.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12. </w:t>
      </w:r>
      <w:r w:rsidRPr="00CA4999">
        <w:rPr>
          <w:rFonts w:ascii="Arial" w:eastAsia="Times New Roman" w:hAnsi="Arial" w:cs="Arial"/>
          <w:color w:val="203463"/>
          <w:sz w:val="20"/>
          <w:szCs w:val="20"/>
          <w:lang w:eastAsia="ru-RU"/>
        </w:rPr>
        <w:t>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r w:rsidRPr="00CA4999">
        <w:rPr>
          <w:rFonts w:ascii="Arial" w:eastAsia="Times New Roman" w:hAnsi="Arial" w:cs="Arial"/>
          <w:color w:val="203463"/>
          <w:sz w:val="20"/>
          <w:szCs w:val="20"/>
          <w:lang w:eastAsia="ru-RU"/>
        </w:rPr>
        <w:b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Федеральным законом "Об образовании в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r w:rsidRPr="00CA4999">
        <w:rPr>
          <w:rFonts w:ascii="Arial" w:eastAsia="Times New Roman" w:hAnsi="Arial" w:cs="Arial"/>
          <w:color w:val="203463"/>
          <w:sz w:val="20"/>
          <w:szCs w:val="20"/>
          <w:lang w:eastAsia="ru-RU"/>
        </w:rPr>
        <w:b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r w:rsidRPr="00CA4999">
        <w:rPr>
          <w:rFonts w:ascii="Arial" w:eastAsia="Times New Roman" w:hAnsi="Arial" w:cs="Arial"/>
          <w:color w:val="203463"/>
          <w:sz w:val="20"/>
          <w:szCs w:val="20"/>
          <w:lang w:eastAsia="ru-RU"/>
        </w:rPr>
        <w:b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r w:rsidRPr="00CA4999">
        <w:rPr>
          <w:rFonts w:ascii="Arial" w:eastAsia="Times New Roman" w:hAnsi="Arial" w:cs="Arial"/>
          <w:color w:val="203463"/>
          <w:sz w:val="20"/>
          <w:szCs w:val="20"/>
          <w:lang w:eastAsia="ru-RU"/>
        </w:rPr>
        <w:br/>
        <w:t xml:space="preserve">5. </w:t>
      </w:r>
      <w:proofErr w:type="gramStart"/>
      <w:r w:rsidRPr="00CA4999">
        <w:rPr>
          <w:rFonts w:ascii="Arial" w:eastAsia="Times New Roman" w:hAnsi="Arial" w:cs="Arial"/>
          <w:color w:val="203463"/>
          <w:sz w:val="20"/>
          <w:szCs w:val="20"/>
          <w:lang w:eastAsia="ru-RU"/>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Правительства Брянской области, но не менее двадцати процентов размера родительской платы за присмотр и уход за детьми в государственных и муниципальных образовательных организациях, находящихся на территории Брянской области, на первого ребенка, не менее</w:t>
      </w:r>
      <w:proofErr w:type="gramEnd"/>
      <w:r w:rsidRPr="00CA4999">
        <w:rPr>
          <w:rFonts w:ascii="Arial" w:eastAsia="Times New Roman" w:hAnsi="Arial" w:cs="Arial"/>
          <w:color w:val="203463"/>
          <w:sz w:val="20"/>
          <w:szCs w:val="20"/>
          <w:lang w:eastAsia="ru-RU"/>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w:t>
      </w:r>
      <w:r w:rsidRPr="00CA4999">
        <w:rPr>
          <w:rFonts w:ascii="Arial" w:eastAsia="Times New Roman" w:hAnsi="Arial" w:cs="Arial"/>
          <w:color w:val="203463"/>
          <w:sz w:val="20"/>
          <w:szCs w:val="20"/>
          <w:lang w:eastAsia="ru-RU"/>
        </w:rPr>
        <w:br/>
        <w:t>6. Порядок обращения за компенсацией, а также порядок ее выплаты устанавливаются Правительством Брянской области.</w:t>
      </w:r>
      <w:r w:rsidRPr="00CA4999">
        <w:rPr>
          <w:rFonts w:ascii="Arial" w:eastAsia="Times New Roman" w:hAnsi="Arial" w:cs="Arial"/>
          <w:color w:val="203463"/>
          <w:sz w:val="20"/>
          <w:szCs w:val="20"/>
          <w:lang w:eastAsia="ru-RU"/>
        </w:rPr>
        <w:br/>
        <w:t>7. Финансовое обеспечение расходов, связанных с выплатой компенсации, указанной в пункте 5 настоящей статьи, является расходным обязательством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13.</w:t>
      </w:r>
      <w:r w:rsidRPr="00CA4999">
        <w:rPr>
          <w:rFonts w:ascii="Arial" w:eastAsia="Times New Roman" w:hAnsi="Arial" w:cs="Arial"/>
          <w:color w:val="203463"/>
          <w:sz w:val="20"/>
          <w:szCs w:val="20"/>
          <w:lang w:eastAsia="ru-RU"/>
        </w:rPr>
        <w:t> Малокомплектные образовательные организации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 xml:space="preserve">К малокомплектным образовательным организациям относятся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с общим числом обучающихся до 15 человек в начальных общеобразовательных организациях, до </w:t>
      </w:r>
      <w:r w:rsidRPr="00CA4999">
        <w:rPr>
          <w:rFonts w:ascii="Arial" w:eastAsia="Times New Roman" w:hAnsi="Arial" w:cs="Arial"/>
          <w:color w:val="203463"/>
          <w:sz w:val="20"/>
          <w:szCs w:val="20"/>
          <w:lang w:eastAsia="ru-RU"/>
        </w:rPr>
        <w:lastRenderedPageBreak/>
        <w:t>35 человек в основных общеобразовательных организациях, до 50 человек в средних общеобразовательных организациях.</w:t>
      </w:r>
      <w:r w:rsidRPr="00CA4999">
        <w:rPr>
          <w:rFonts w:ascii="Arial" w:eastAsia="Times New Roman" w:hAnsi="Arial" w:cs="Arial"/>
          <w:color w:val="203463"/>
          <w:sz w:val="20"/>
          <w:szCs w:val="20"/>
          <w:lang w:eastAsia="ru-RU"/>
        </w:rPr>
        <w:br/>
        <w:t>Перечень малокомплектных образовательных организаций утверждается ежегодно Правительством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14. </w:t>
      </w:r>
      <w:r w:rsidRPr="00CA4999">
        <w:rPr>
          <w:rFonts w:ascii="Arial" w:eastAsia="Times New Roman" w:hAnsi="Arial" w:cs="Arial"/>
          <w:color w:val="203463"/>
          <w:sz w:val="20"/>
          <w:szCs w:val="20"/>
          <w:lang w:eastAsia="ru-RU"/>
        </w:rPr>
        <w:t>Среднее профессиональное образование в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 xml:space="preserve">1. </w:t>
      </w:r>
      <w:proofErr w:type="gramStart"/>
      <w:r w:rsidRPr="00CA4999">
        <w:rPr>
          <w:rFonts w:ascii="Arial" w:eastAsia="Times New Roman" w:hAnsi="Arial" w:cs="Arial"/>
          <w:color w:val="203463"/>
          <w:sz w:val="20"/>
          <w:szCs w:val="20"/>
          <w:lang w:eastAsia="ru-RU"/>
        </w:rPr>
        <w:t>Среднее профессиональное образование в Брянской области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r w:rsidRPr="00CA4999">
        <w:rPr>
          <w:rFonts w:ascii="Arial" w:eastAsia="Times New Roman" w:hAnsi="Arial" w:cs="Arial"/>
          <w:color w:val="203463"/>
          <w:sz w:val="20"/>
          <w:szCs w:val="20"/>
          <w:lang w:eastAsia="ru-RU"/>
        </w:rPr>
        <w:br/>
        <w:t>2.</w:t>
      </w:r>
      <w:proofErr w:type="gramEnd"/>
      <w:r w:rsidRPr="00CA4999">
        <w:rPr>
          <w:rFonts w:ascii="Arial" w:eastAsia="Times New Roman" w:hAnsi="Arial" w:cs="Arial"/>
          <w:color w:val="203463"/>
          <w:sz w:val="20"/>
          <w:szCs w:val="20"/>
          <w:lang w:eastAsia="ru-RU"/>
        </w:rPr>
        <w:t xml:space="preserve"> К освоению образовательных программ среднего профессионального образования (программ подготовки квалифицированных рабочих, служащих, программ подготовки специалистов среднего звена) допускаются лица, имеющие образование не ниже основного общего или среднего общего образования, если иное не установлено Федеральным законом "Об образовании в Российской Федерации".</w:t>
      </w:r>
      <w:r w:rsidRPr="00CA4999">
        <w:rPr>
          <w:rFonts w:ascii="Arial" w:eastAsia="Times New Roman" w:hAnsi="Arial" w:cs="Arial"/>
          <w:color w:val="203463"/>
          <w:sz w:val="20"/>
          <w:szCs w:val="20"/>
          <w:lang w:eastAsia="ru-RU"/>
        </w:rPr>
        <w:br/>
        <w:t>3. В профессиональных образовательных организациях, осуществляющих в качестве основной цели образовательную деятельность по образовательным программам среднего профессионального образования, создаются условия для обучения граждан с ограниченными возможностями здоровья, а также коррекции физических и психических недостатков и социальной адаптации нуждающихся в этом обучающихся путем создания специальных (коррекционных) учебных групп.</w:t>
      </w:r>
      <w:r w:rsidRPr="00CA4999">
        <w:rPr>
          <w:rFonts w:ascii="Arial" w:eastAsia="Times New Roman" w:hAnsi="Arial" w:cs="Arial"/>
          <w:color w:val="203463"/>
          <w:sz w:val="20"/>
          <w:szCs w:val="20"/>
          <w:lang w:eastAsia="ru-RU"/>
        </w:rPr>
        <w:br/>
        <w:t>4. Для лиц, окончивших специальное (коррекционное) образовательное учреждение или специальный класс общеобразовательной школы и не имеющих основного общего образования, осуществляется прием по программам профессионального обучения.</w:t>
      </w:r>
      <w:r w:rsidRPr="00CA4999">
        <w:rPr>
          <w:rFonts w:ascii="Arial" w:eastAsia="Times New Roman" w:hAnsi="Arial" w:cs="Arial"/>
          <w:color w:val="203463"/>
          <w:sz w:val="20"/>
          <w:szCs w:val="20"/>
          <w:lang w:eastAsia="ru-RU"/>
        </w:rPr>
        <w:br/>
        <w:t>В специальных (коррекционных) учебных группах устанавливается следующая предельная наполняемость:</w:t>
      </w:r>
      <w:r w:rsidRPr="00CA4999">
        <w:rPr>
          <w:rFonts w:ascii="Arial" w:eastAsia="Times New Roman" w:hAnsi="Arial" w:cs="Arial"/>
          <w:color w:val="203463"/>
          <w:sz w:val="20"/>
          <w:szCs w:val="20"/>
          <w:lang w:eastAsia="ru-RU"/>
        </w:rPr>
        <w:br/>
        <w:t>1) для теоретического обучения в учебной группе 5 - 12 человек;</w:t>
      </w:r>
      <w:r w:rsidRPr="00CA4999">
        <w:rPr>
          <w:rFonts w:ascii="Arial" w:eastAsia="Times New Roman" w:hAnsi="Arial" w:cs="Arial"/>
          <w:color w:val="203463"/>
          <w:sz w:val="20"/>
          <w:szCs w:val="20"/>
          <w:lang w:eastAsia="ru-RU"/>
        </w:rPr>
        <w:br/>
        <w:t>2) для учебной практики (производственного обучения) в учебной группе 5 - 6 человек.</w:t>
      </w:r>
      <w:r w:rsidRPr="00CA4999">
        <w:rPr>
          <w:rFonts w:ascii="Arial" w:eastAsia="Times New Roman" w:hAnsi="Arial" w:cs="Arial"/>
          <w:color w:val="203463"/>
          <w:sz w:val="20"/>
          <w:szCs w:val="20"/>
          <w:lang w:eastAsia="ru-RU"/>
        </w:rPr>
        <w:br/>
        <w:t>5.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r w:rsidRPr="00CA4999">
        <w:rPr>
          <w:rFonts w:ascii="Arial" w:eastAsia="Times New Roman" w:hAnsi="Arial" w:cs="Arial"/>
          <w:color w:val="203463"/>
          <w:sz w:val="20"/>
          <w:szCs w:val="20"/>
          <w:lang w:eastAsia="ru-RU"/>
        </w:rPr>
        <w:br/>
        <w:t xml:space="preserve">6. Прием на </w:t>
      </w:r>
      <w:proofErr w:type="gramStart"/>
      <w:r w:rsidRPr="00CA4999">
        <w:rPr>
          <w:rFonts w:ascii="Arial" w:eastAsia="Times New Roman" w:hAnsi="Arial" w:cs="Arial"/>
          <w:color w:val="203463"/>
          <w:sz w:val="20"/>
          <w:szCs w:val="20"/>
          <w:lang w:eastAsia="ru-RU"/>
        </w:rPr>
        <w:t>обучение по</w:t>
      </w:r>
      <w:proofErr w:type="gramEnd"/>
      <w:r w:rsidRPr="00CA4999">
        <w:rPr>
          <w:rFonts w:ascii="Arial" w:eastAsia="Times New Roman" w:hAnsi="Arial" w:cs="Arial"/>
          <w:color w:val="203463"/>
          <w:sz w:val="20"/>
          <w:szCs w:val="20"/>
          <w:lang w:eastAsia="ru-RU"/>
        </w:rPr>
        <w:t xml:space="preserve"> образовательным программам среднего профессионального образования в профессиональные образовательные организации Брянской области в пределах ассигнований, предусмотренных законом Брянской области об областном бюджете на соответствующий финансовый год и на плановый период, является общедоступным, если иное не предусмотрено законодательством Российской Федерации.</w:t>
      </w:r>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Федеральным законом "Об образовании в Российской Федерации".</w:t>
      </w:r>
      <w:r w:rsidRPr="00CA4999">
        <w:rPr>
          <w:rFonts w:ascii="Arial" w:eastAsia="Times New Roman" w:hAnsi="Arial" w:cs="Arial"/>
          <w:color w:val="203463"/>
          <w:sz w:val="20"/>
          <w:szCs w:val="20"/>
          <w:lang w:eastAsia="ru-RU"/>
        </w:rPr>
        <w:br/>
        <w:t>7.</w:t>
      </w:r>
      <w:proofErr w:type="gramEnd"/>
      <w:r w:rsidRPr="00CA4999">
        <w:rPr>
          <w:rFonts w:ascii="Arial" w:eastAsia="Times New Roman" w:hAnsi="Arial" w:cs="Arial"/>
          <w:color w:val="203463"/>
          <w:sz w:val="20"/>
          <w:szCs w:val="20"/>
          <w:lang w:eastAsia="ru-RU"/>
        </w:rPr>
        <w:t xml:space="preserve"> </w:t>
      </w:r>
      <w:proofErr w:type="gramStart"/>
      <w:r w:rsidRPr="00CA4999">
        <w:rPr>
          <w:rFonts w:ascii="Arial" w:eastAsia="Times New Roman" w:hAnsi="Arial" w:cs="Arial"/>
          <w:color w:val="203463"/>
          <w:sz w:val="20"/>
          <w:szCs w:val="20"/>
          <w:lang w:eastAsia="ru-RU"/>
        </w:rPr>
        <w:t>В случае если численность поступающих превышает количество мест, финансовое обеспечение которых осуществляется в пределах ассигнований, предусмотренных законом Брянской области об областном бюджете на соответствующий финансовый год и на плановый период,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r w:rsidRPr="00CA4999">
        <w:rPr>
          <w:rFonts w:ascii="Arial" w:eastAsia="Times New Roman" w:hAnsi="Arial" w:cs="Arial"/>
          <w:color w:val="203463"/>
          <w:sz w:val="20"/>
          <w:szCs w:val="20"/>
          <w:lang w:eastAsia="ru-RU"/>
        </w:rPr>
        <w:br/>
        <w:t>8</w:t>
      </w:r>
      <w:proofErr w:type="gramEnd"/>
      <w:r w:rsidRPr="00CA4999">
        <w:rPr>
          <w:rFonts w:ascii="Arial" w:eastAsia="Times New Roman" w:hAnsi="Arial" w:cs="Arial"/>
          <w:color w:val="203463"/>
          <w:sz w:val="20"/>
          <w:szCs w:val="20"/>
          <w:lang w:eastAsia="ru-RU"/>
        </w:rPr>
        <w:t>.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r w:rsidRPr="00CA4999">
        <w:rPr>
          <w:rFonts w:ascii="Arial" w:eastAsia="Times New Roman" w:hAnsi="Arial" w:cs="Arial"/>
          <w:color w:val="203463"/>
          <w:sz w:val="20"/>
          <w:szCs w:val="20"/>
          <w:lang w:eastAsia="ru-RU"/>
        </w:rPr>
        <w:br/>
        <w:t xml:space="preserve">9. </w:t>
      </w:r>
      <w:proofErr w:type="gramStart"/>
      <w:r w:rsidRPr="00CA4999">
        <w:rPr>
          <w:rFonts w:ascii="Arial" w:eastAsia="Times New Roman" w:hAnsi="Arial" w:cs="Arial"/>
          <w:color w:val="203463"/>
          <w:sz w:val="20"/>
          <w:szCs w:val="20"/>
          <w:lang w:eastAsia="ru-RU"/>
        </w:rPr>
        <w:t xml:space="preserve">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w:t>
      </w:r>
      <w:r w:rsidRPr="00CA4999">
        <w:rPr>
          <w:rFonts w:ascii="Arial" w:eastAsia="Times New Roman" w:hAnsi="Arial" w:cs="Arial"/>
          <w:color w:val="203463"/>
          <w:sz w:val="20"/>
          <w:szCs w:val="20"/>
          <w:lang w:eastAsia="ru-RU"/>
        </w:rPr>
        <w:lastRenderedPageBreak/>
        <w:t>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при наличии у профессионального образовательного учреждения среднего профессионального образования соответствующей лицензии и аккредитации образовательных программ среднего общего образования.</w:t>
      </w:r>
      <w:proofErr w:type="gramEnd"/>
      <w:r w:rsidRPr="00CA4999">
        <w:rPr>
          <w:rFonts w:ascii="Arial" w:eastAsia="Times New Roman" w:hAnsi="Arial" w:cs="Arial"/>
          <w:color w:val="203463"/>
          <w:sz w:val="20"/>
          <w:szCs w:val="20"/>
          <w:lang w:eastAsia="ru-RU"/>
        </w:rPr>
        <w:t xml:space="preserve"> </w:t>
      </w:r>
      <w:proofErr w:type="gramStart"/>
      <w:r w:rsidRPr="00CA4999">
        <w:rPr>
          <w:rFonts w:ascii="Arial" w:eastAsia="Times New Roman" w:hAnsi="Arial" w:cs="Arial"/>
          <w:color w:val="203463"/>
          <w:sz w:val="20"/>
          <w:szCs w:val="20"/>
          <w:lang w:eastAsia="ru-RU"/>
        </w:rPr>
        <w:t>Указанные</w:t>
      </w:r>
      <w:proofErr w:type="gramEnd"/>
      <w:r w:rsidRPr="00CA4999">
        <w:rPr>
          <w:rFonts w:ascii="Arial" w:eastAsia="Times New Roman" w:hAnsi="Arial" w:cs="Arial"/>
          <w:color w:val="203463"/>
          <w:sz w:val="20"/>
          <w:szCs w:val="20"/>
          <w:lang w:eastAsia="ru-RU"/>
        </w:rPr>
        <w:t xml:space="preserve"> обучающиеся проходят государственную итоговую аттестацию бесплатно.</w:t>
      </w:r>
      <w:r w:rsidRPr="00CA4999">
        <w:rPr>
          <w:rFonts w:ascii="Arial" w:eastAsia="Times New Roman" w:hAnsi="Arial" w:cs="Arial"/>
          <w:color w:val="203463"/>
          <w:sz w:val="20"/>
          <w:szCs w:val="20"/>
          <w:lang w:eastAsia="ru-RU"/>
        </w:rPr>
        <w:br/>
        <w:t>10. Дети-сироты, дети, оставшиеся без попечения родителей, дети-инвалиды, обучающиеся в профессиональных образовательных организациях среднего профессионального образования, в обязательном порядке проходят бесплатно ежегодные медицинские осмотры в государственных учреждениях здравоохранения, получают консультации по профессиональному самоопределению и тренинги по социальной адаптации.</w:t>
      </w:r>
      <w:r w:rsidRPr="00CA4999">
        <w:rPr>
          <w:rFonts w:ascii="Arial" w:eastAsia="Times New Roman" w:hAnsi="Arial" w:cs="Arial"/>
          <w:color w:val="203463"/>
          <w:sz w:val="20"/>
          <w:szCs w:val="20"/>
          <w:lang w:eastAsia="ru-RU"/>
        </w:rPr>
        <w:br/>
        <w:t xml:space="preserve">11. Гражданам предоставляется право свободного выбора различных форм обучения: очной, </w:t>
      </w:r>
      <w:proofErr w:type="spellStart"/>
      <w:r w:rsidRPr="00CA4999">
        <w:rPr>
          <w:rFonts w:ascii="Arial" w:eastAsia="Times New Roman" w:hAnsi="Arial" w:cs="Arial"/>
          <w:color w:val="203463"/>
          <w:sz w:val="20"/>
          <w:szCs w:val="20"/>
          <w:lang w:eastAsia="ru-RU"/>
        </w:rPr>
        <w:t>очно-заочной</w:t>
      </w:r>
      <w:proofErr w:type="spellEnd"/>
      <w:r w:rsidRPr="00CA4999">
        <w:rPr>
          <w:rFonts w:ascii="Arial" w:eastAsia="Times New Roman" w:hAnsi="Arial" w:cs="Arial"/>
          <w:color w:val="203463"/>
          <w:sz w:val="20"/>
          <w:szCs w:val="20"/>
          <w:lang w:eastAsia="ru-RU"/>
        </w:rPr>
        <w:t xml:space="preserve"> (вечерней, сменной без отрыва от производства), заочной (без отрыва от производства), в том числе с применением дистанционных образовательных технологий.</w:t>
      </w:r>
      <w:r w:rsidRPr="00CA4999">
        <w:rPr>
          <w:rFonts w:ascii="Arial" w:eastAsia="Times New Roman" w:hAnsi="Arial" w:cs="Arial"/>
          <w:color w:val="203463"/>
          <w:sz w:val="20"/>
          <w:szCs w:val="20"/>
          <w:lang w:eastAsia="ru-RU"/>
        </w:rPr>
        <w:br/>
        <w:t>12. Подготовка в профессиональных образовательных организациях среднего профессионального образования Брянской области по основным профессиональным образовательным программам может осуществляться по целевым заказам юридических лиц (учреждений, организаций), на основании договоров, гарантирующих возмещение затрат на обучение за весь период обучения и предоставление рабочих мест выпускникам.</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15. </w:t>
      </w:r>
      <w:r w:rsidRPr="00CA4999">
        <w:rPr>
          <w:rFonts w:ascii="Arial" w:eastAsia="Times New Roman" w:hAnsi="Arial" w:cs="Arial"/>
          <w:color w:val="203463"/>
          <w:sz w:val="20"/>
          <w:szCs w:val="20"/>
          <w:lang w:eastAsia="ru-RU"/>
        </w:rPr>
        <w:t>Дополнительное образование в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1. В соответствии с пунктом 6 статьи 10 Федерального закона "Об образовании в Российской Федерации" дополнительное образование включает в себя следующие подвиды: дополнительное образование детей и взрослых и дополнительное профессиональное образование.</w:t>
      </w:r>
      <w:r w:rsidRPr="00CA4999">
        <w:rPr>
          <w:rFonts w:ascii="Arial" w:eastAsia="Times New Roman" w:hAnsi="Arial" w:cs="Arial"/>
          <w:color w:val="203463"/>
          <w:sz w:val="20"/>
          <w:szCs w:val="20"/>
          <w:lang w:eastAsia="ru-RU"/>
        </w:rPr>
        <w:br/>
        <w:t>2. Организация предоставления дополнительного образования детей, дополнительного профессионального образования в государственных образовательных организациях Брянской области относится к полномочиям уполномоченного органа.</w:t>
      </w:r>
      <w:r w:rsidRPr="00CA4999">
        <w:rPr>
          <w:rFonts w:ascii="Arial" w:eastAsia="Times New Roman" w:hAnsi="Arial" w:cs="Arial"/>
          <w:color w:val="203463"/>
          <w:sz w:val="20"/>
          <w:szCs w:val="20"/>
          <w:lang w:eastAsia="ru-RU"/>
        </w:rPr>
        <w:br/>
        <w:t>3. Дополнительное образование в Брянской области основывается на следующих принципах:</w:t>
      </w:r>
      <w:r w:rsidRPr="00CA4999">
        <w:rPr>
          <w:rFonts w:ascii="Arial" w:eastAsia="Times New Roman" w:hAnsi="Arial" w:cs="Arial"/>
          <w:color w:val="203463"/>
          <w:sz w:val="20"/>
          <w:szCs w:val="20"/>
          <w:lang w:eastAsia="ru-RU"/>
        </w:rPr>
        <w:br/>
        <w:t>1) обеспечение единства федерального и регионального культурного и образовательного пространства;</w:t>
      </w:r>
      <w:r w:rsidRPr="00CA4999">
        <w:rPr>
          <w:rFonts w:ascii="Arial" w:eastAsia="Times New Roman" w:hAnsi="Arial" w:cs="Arial"/>
          <w:color w:val="203463"/>
          <w:sz w:val="20"/>
          <w:szCs w:val="20"/>
          <w:lang w:eastAsia="ru-RU"/>
        </w:rPr>
        <w:br/>
        <w:t>2) общедоступность системы дополнительного образования детей для всех несовершеннолетних граждан, проживающих на территории Брянской области;</w:t>
      </w:r>
      <w:r w:rsidRPr="00CA4999">
        <w:rPr>
          <w:rFonts w:ascii="Arial" w:eastAsia="Times New Roman" w:hAnsi="Arial" w:cs="Arial"/>
          <w:color w:val="203463"/>
          <w:sz w:val="20"/>
          <w:szCs w:val="20"/>
          <w:lang w:eastAsia="ru-RU"/>
        </w:rPr>
        <w:br/>
        <w:t>3) адаптивность системы дополнительного образования к уровням и особенностям развития и подготовки граждан;</w:t>
      </w:r>
      <w:r w:rsidRPr="00CA4999">
        <w:rPr>
          <w:rFonts w:ascii="Arial" w:eastAsia="Times New Roman" w:hAnsi="Arial" w:cs="Arial"/>
          <w:color w:val="203463"/>
          <w:sz w:val="20"/>
          <w:szCs w:val="20"/>
          <w:lang w:eastAsia="ru-RU"/>
        </w:rPr>
        <w:br/>
        <w:t>4) развитие региональной системы образования за счет эффективного использования культурного, научного, производственного потенциала Брянской области, поддержка этнокультурных традиций в системе дополнительного образования.</w:t>
      </w:r>
      <w:r w:rsidRPr="00CA4999">
        <w:rPr>
          <w:rFonts w:ascii="Arial" w:eastAsia="Times New Roman" w:hAnsi="Arial" w:cs="Arial"/>
          <w:color w:val="203463"/>
          <w:sz w:val="20"/>
          <w:szCs w:val="20"/>
          <w:lang w:eastAsia="ru-RU"/>
        </w:rPr>
        <w:br/>
        <w:t xml:space="preserve">4. </w:t>
      </w:r>
      <w:proofErr w:type="gramStart"/>
      <w:r w:rsidRPr="00CA4999">
        <w:rPr>
          <w:rFonts w:ascii="Arial" w:eastAsia="Times New Roman" w:hAnsi="Arial" w:cs="Arial"/>
          <w:color w:val="203463"/>
          <w:sz w:val="20"/>
          <w:szCs w:val="20"/>
          <w:lang w:eastAsia="ru-RU"/>
        </w:rPr>
        <w:t>Дополнительное образование детей и взрослых направлено на реализацию следующих задач:</w:t>
      </w:r>
      <w:r w:rsidRPr="00CA4999">
        <w:rPr>
          <w:rFonts w:ascii="Arial" w:eastAsia="Times New Roman" w:hAnsi="Arial" w:cs="Arial"/>
          <w:color w:val="203463"/>
          <w:sz w:val="20"/>
          <w:szCs w:val="20"/>
          <w:lang w:eastAsia="ru-RU"/>
        </w:rPr>
        <w:br/>
        <w:t>1) формирование и развитие творческих способностей детей и взрослых;</w:t>
      </w:r>
      <w:r w:rsidRPr="00CA4999">
        <w:rPr>
          <w:rFonts w:ascii="Arial" w:eastAsia="Times New Roman" w:hAnsi="Arial" w:cs="Arial"/>
          <w:color w:val="203463"/>
          <w:sz w:val="20"/>
          <w:szCs w:val="20"/>
          <w:lang w:eastAsia="ru-RU"/>
        </w:rPr>
        <w:br/>
        <w:t>2) удовлетворение их индивидуальных потребностей в интеллектуальном, нравственном и физическом совершенствовании;</w:t>
      </w:r>
      <w:r w:rsidRPr="00CA4999">
        <w:rPr>
          <w:rFonts w:ascii="Arial" w:eastAsia="Times New Roman" w:hAnsi="Arial" w:cs="Arial"/>
          <w:color w:val="203463"/>
          <w:sz w:val="20"/>
          <w:szCs w:val="20"/>
          <w:lang w:eastAsia="ru-RU"/>
        </w:rPr>
        <w:br/>
        <w:t>3) формирование культуры здорового и безопасного образа жизни, укрепление здоровья, а также на организацию их свободного времени;</w:t>
      </w:r>
      <w:r w:rsidRPr="00CA4999">
        <w:rPr>
          <w:rFonts w:ascii="Arial" w:eastAsia="Times New Roman" w:hAnsi="Arial" w:cs="Arial"/>
          <w:color w:val="203463"/>
          <w:sz w:val="20"/>
          <w:szCs w:val="20"/>
          <w:lang w:eastAsia="ru-RU"/>
        </w:rPr>
        <w:br/>
        <w:t>4) обеспечение адаптации детей к жизни в обществе и их профессиональной ориентации;</w:t>
      </w:r>
      <w:proofErr w:type="gramEnd"/>
      <w:r w:rsidRPr="00CA4999">
        <w:rPr>
          <w:rFonts w:ascii="Arial" w:eastAsia="Times New Roman" w:hAnsi="Arial" w:cs="Arial"/>
          <w:color w:val="203463"/>
          <w:sz w:val="20"/>
          <w:szCs w:val="20"/>
          <w:lang w:eastAsia="ru-RU"/>
        </w:rPr>
        <w:br/>
        <w:t>5) выявление и поддержка детей, проявивших выдающиеся способности.</w:t>
      </w:r>
      <w:r w:rsidRPr="00CA4999">
        <w:rPr>
          <w:rFonts w:ascii="Arial" w:eastAsia="Times New Roman" w:hAnsi="Arial" w:cs="Arial"/>
          <w:color w:val="203463"/>
          <w:sz w:val="20"/>
          <w:szCs w:val="20"/>
          <w:lang w:eastAsia="ru-RU"/>
        </w:rPr>
        <w:br/>
        <w:t>Дополнительные общеобразовательные программы для детей должны учитывать возрастные и индивидуальные особенности детей.</w:t>
      </w:r>
      <w:r w:rsidRPr="00CA4999">
        <w:rPr>
          <w:rFonts w:ascii="Arial" w:eastAsia="Times New Roman" w:hAnsi="Arial" w:cs="Arial"/>
          <w:color w:val="203463"/>
          <w:sz w:val="20"/>
          <w:szCs w:val="20"/>
          <w:lang w:eastAsia="ru-RU"/>
        </w:rPr>
        <w:br/>
        <w:t>5. В соответствии с пунктом 3 статьи 23 Федерального закона "Об образовании в Российской Федерации" в Брянской области функционируют следующие типы образовательных организаций, реализующих дополнительные образовательные программы:</w:t>
      </w:r>
      <w:r w:rsidRPr="00CA4999">
        <w:rPr>
          <w:rFonts w:ascii="Arial" w:eastAsia="Times New Roman" w:hAnsi="Arial" w:cs="Arial"/>
          <w:color w:val="203463"/>
          <w:sz w:val="20"/>
          <w:szCs w:val="20"/>
          <w:lang w:eastAsia="ru-RU"/>
        </w:rPr>
        <w:b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r w:rsidRPr="00CA4999">
        <w:rPr>
          <w:rFonts w:ascii="Arial" w:eastAsia="Times New Roman" w:hAnsi="Arial" w:cs="Arial"/>
          <w:color w:val="203463"/>
          <w:sz w:val="20"/>
          <w:szCs w:val="20"/>
          <w:lang w:eastAsia="ru-RU"/>
        </w:rPr>
        <w:b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r w:rsidRPr="00CA4999">
        <w:rPr>
          <w:rFonts w:ascii="Arial" w:eastAsia="Times New Roman" w:hAnsi="Arial" w:cs="Arial"/>
          <w:color w:val="203463"/>
          <w:sz w:val="20"/>
          <w:szCs w:val="20"/>
          <w:lang w:eastAsia="ru-RU"/>
        </w:rPr>
        <w:br/>
        <w:t xml:space="preserve">6. </w:t>
      </w:r>
      <w:proofErr w:type="gramStart"/>
      <w:r w:rsidRPr="00CA4999">
        <w:rPr>
          <w:rFonts w:ascii="Arial" w:eastAsia="Times New Roman" w:hAnsi="Arial" w:cs="Arial"/>
          <w:color w:val="203463"/>
          <w:sz w:val="20"/>
          <w:szCs w:val="20"/>
          <w:lang w:eastAsia="ru-RU"/>
        </w:rPr>
        <w:t>Дополнительное образование детей может быть предоставлено в следующих образовательных организациях:</w:t>
      </w:r>
      <w:r w:rsidRPr="00CA4999">
        <w:rPr>
          <w:rFonts w:ascii="Arial" w:eastAsia="Times New Roman" w:hAnsi="Arial" w:cs="Arial"/>
          <w:color w:val="203463"/>
          <w:sz w:val="20"/>
          <w:szCs w:val="20"/>
          <w:lang w:eastAsia="ru-RU"/>
        </w:rPr>
        <w:br/>
        <w:t>1) в государственных и муниципальных образовательных организациях дополнительного образования детей различной ведомственной принадлежности;</w:t>
      </w:r>
      <w:r w:rsidRPr="00CA4999">
        <w:rPr>
          <w:rFonts w:ascii="Arial" w:eastAsia="Times New Roman" w:hAnsi="Arial" w:cs="Arial"/>
          <w:color w:val="203463"/>
          <w:sz w:val="20"/>
          <w:szCs w:val="20"/>
          <w:lang w:eastAsia="ru-RU"/>
        </w:rPr>
        <w:br/>
        <w:t xml:space="preserve">2) в государственных и муниципальных общеобразовательных организациях (школы, гимназии, </w:t>
      </w:r>
      <w:r w:rsidRPr="00CA4999">
        <w:rPr>
          <w:rFonts w:ascii="Arial" w:eastAsia="Times New Roman" w:hAnsi="Arial" w:cs="Arial"/>
          <w:color w:val="203463"/>
          <w:sz w:val="20"/>
          <w:szCs w:val="20"/>
          <w:lang w:eastAsia="ru-RU"/>
        </w:rPr>
        <w:lastRenderedPageBreak/>
        <w:t>лицеи);</w:t>
      </w:r>
      <w:r w:rsidRPr="00CA4999">
        <w:rPr>
          <w:rFonts w:ascii="Arial" w:eastAsia="Times New Roman" w:hAnsi="Arial" w:cs="Arial"/>
          <w:color w:val="203463"/>
          <w:sz w:val="20"/>
          <w:szCs w:val="20"/>
          <w:lang w:eastAsia="ru-RU"/>
        </w:rPr>
        <w:br/>
        <w:t>3) в государственных и муниципальных образовательных организациях - центрах образования;</w:t>
      </w:r>
      <w:r w:rsidRPr="00CA4999">
        <w:rPr>
          <w:rFonts w:ascii="Arial" w:eastAsia="Times New Roman" w:hAnsi="Arial" w:cs="Arial"/>
          <w:color w:val="203463"/>
          <w:sz w:val="20"/>
          <w:szCs w:val="20"/>
          <w:lang w:eastAsia="ru-RU"/>
        </w:rPr>
        <w:br/>
        <w:t>4) в государственных организациях среднего и высшего (основного и дополнительного) профессионального образования;</w:t>
      </w:r>
      <w:proofErr w:type="gramEnd"/>
      <w:r w:rsidRPr="00CA4999">
        <w:rPr>
          <w:rFonts w:ascii="Arial" w:eastAsia="Times New Roman" w:hAnsi="Arial" w:cs="Arial"/>
          <w:color w:val="203463"/>
          <w:sz w:val="20"/>
          <w:szCs w:val="20"/>
          <w:lang w:eastAsia="ru-RU"/>
        </w:rPr>
        <w:br/>
        <w:t xml:space="preserve">5) на базе </w:t>
      </w:r>
      <w:proofErr w:type="spellStart"/>
      <w:r w:rsidRPr="00CA4999">
        <w:rPr>
          <w:rFonts w:ascii="Arial" w:eastAsia="Times New Roman" w:hAnsi="Arial" w:cs="Arial"/>
          <w:color w:val="203463"/>
          <w:sz w:val="20"/>
          <w:szCs w:val="20"/>
          <w:lang w:eastAsia="ru-RU"/>
        </w:rPr>
        <w:t>необразовательных</w:t>
      </w:r>
      <w:proofErr w:type="spellEnd"/>
      <w:r w:rsidRPr="00CA4999">
        <w:rPr>
          <w:rFonts w:ascii="Arial" w:eastAsia="Times New Roman" w:hAnsi="Arial" w:cs="Arial"/>
          <w:color w:val="203463"/>
          <w:sz w:val="20"/>
          <w:szCs w:val="20"/>
          <w:lang w:eastAsia="ru-RU"/>
        </w:rPr>
        <w:t xml:space="preserve"> государственных и муниципальных учреждений культуры и спорта;</w:t>
      </w:r>
      <w:r w:rsidRPr="00CA4999">
        <w:rPr>
          <w:rFonts w:ascii="Arial" w:eastAsia="Times New Roman" w:hAnsi="Arial" w:cs="Arial"/>
          <w:color w:val="203463"/>
          <w:sz w:val="20"/>
          <w:szCs w:val="20"/>
          <w:lang w:eastAsia="ru-RU"/>
        </w:rPr>
        <w:br/>
        <w:t>6) в частных образовательных организациях.</w:t>
      </w:r>
      <w:r w:rsidRPr="00CA4999">
        <w:rPr>
          <w:rFonts w:ascii="Arial" w:eastAsia="Times New Roman" w:hAnsi="Arial" w:cs="Arial"/>
          <w:color w:val="203463"/>
          <w:sz w:val="20"/>
          <w:szCs w:val="20"/>
          <w:lang w:eastAsia="ru-RU"/>
        </w:rPr>
        <w:br/>
        <w:t>7. В соответствии с пунктами 2, 3, 4 статьи 75 Федерального закона "Об образовании в Российской Федерации":</w:t>
      </w:r>
      <w:r w:rsidRPr="00CA4999">
        <w:rPr>
          <w:rFonts w:ascii="Arial" w:eastAsia="Times New Roman" w:hAnsi="Arial" w:cs="Arial"/>
          <w:color w:val="203463"/>
          <w:sz w:val="20"/>
          <w:szCs w:val="20"/>
          <w:lang w:eastAsia="ru-RU"/>
        </w:rPr>
        <w:br/>
        <w:t xml:space="preserve">1) дополнительные общеобразовательные программы подразделяются на </w:t>
      </w:r>
      <w:proofErr w:type="spellStart"/>
      <w:r w:rsidRPr="00CA4999">
        <w:rPr>
          <w:rFonts w:ascii="Arial" w:eastAsia="Times New Roman" w:hAnsi="Arial" w:cs="Arial"/>
          <w:color w:val="203463"/>
          <w:sz w:val="20"/>
          <w:szCs w:val="20"/>
          <w:lang w:eastAsia="ru-RU"/>
        </w:rPr>
        <w:t>общеразвивающие</w:t>
      </w:r>
      <w:proofErr w:type="spellEnd"/>
      <w:r w:rsidRPr="00CA4999">
        <w:rPr>
          <w:rFonts w:ascii="Arial" w:eastAsia="Times New Roman" w:hAnsi="Arial" w:cs="Arial"/>
          <w:color w:val="203463"/>
          <w:sz w:val="20"/>
          <w:szCs w:val="20"/>
          <w:lang w:eastAsia="ru-RU"/>
        </w:rPr>
        <w:t xml:space="preserve"> и </w:t>
      </w:r>
      <w:proofErr w:type="spellStart"/>
      <w:r w:rsidRPr="00CA4999">
        <w:rPr>
          <w:rFonts w:ascii="Arial" w:eastAsia="Times New Roman" w:hAnsi="Arial" w:cs="Arial"/>
          <w:color w:val="203463"/>
          <w:sz w:val="20"/>
          <w:szCs w:val="20"/>
          <w:lang w:eastAsia="ru-RU"/>
        </w:rPr>
        <w:t>предпрофессиональные</w:t>
      </w:r>
      <w:proofErr w:type="spellEnd"/>
      <w:r w:rsidRPr="00CA4999">
        <w:rPr>
          <w:rFonts w:ascii="Arial" w:eastAsia="Times New Roman" w:hAnsi="Arial" w:cs="Arial"/>
          <w:color w:val="203463"/>
          <w:sz w:val="20"/>
          <w:szCs w:val="20"/>
          <w:lang w:eastAsia="ru-RU"/>
        </w:rPr>
        <w:t xml:space="preserve"> программы. Дополнительные </w:t>
      </w:r>
      <w:proofErr w:type="spellStart"/>
      <w:r w:rsidRPr="00CA4999">
        <w:rPr>
          <w:rFonts w:ascii="Arial" w:eastAsia="Times New Roman" w:hAnsi="Arial" w:cs="Arial"/>
          <w:color w:val="203463"/>
          <w:sz w:val="20"/>
          <w:szCs w:val="20"/>
          <w:lang w:eastAsia="ru-RU"/>
        </w:rPr>
        <w:t>общеразвивающие</w:t>
      </w:r>
      <w:proofErr w:type="spellEnd"/>
      <w:r w:rsidRPr="00CA4999">
        <w:rPr>
          <w:rFonts w:ascii="Arial" w:eastAsia="Times New Roman" w:hAnsi="Arial" w:cs="Arial"/>
          <w:color w:val="203463"/>
          <w:sz w:val="20"/>
          <w:szCs w:val="20"/>
          <w:lang w:eastAsia="ru-RU"/>
        </w:rPr>
        <w:t xml:space="preserve"> программы реализуются как для детей, так и для взрослых. </w:t>
      </w:r>
      <w:proofErr w:type="gramStart"/>
      <w:r w:rsidRPr="00CA4999">
        <w:rPr>
          <w:rFonts w:ascii="Arial" w:eastAsia="Times New Roman" w:hAnsi="Arial" w:cs="Arial"/>
          <w:color w:val="203463"/>
          <w:sz w:val="20"/>
          <w:szCs w:val="20"/>
          <w:lang w:eastAsia="ru-RU"/>
        </w:rPr>
        <w:t xml:space="preserve">Дополнительные </w:t>
      </w:r>
      <w:proofErr w:type="spellStart"/>
      <w:r w:rsidRPr="00CA4999">
        <w:rPr>
          <w:rFonts w:ascii="Arial" w:eastAsia="Times New Roman" w:hAnsi="Arial" w:cs="Arial"/>
          <w:color w:val="203463"/>
          <w:sz w:val="20"/>
          <w:szCs w:val="20"/>
          <w:lang w:eastAsia="ru-RU"/>
        </w:rPr>
        <w:t>предпрофессиональные</w:t>
      </w:r>
      <w:proofErr w:type="spellEnd"/>
      <w:r w:rsidRPr="00CA4999">
        <w:rPr>
          <w:rFonts w:ascii="Arial" w:eastAsia="Times New Roman" w:hAnsi="Arial" w:cs="Arial"/>
          <w:color w:val="203463"/>
          <w:sz w:val="20"/>
          <w:szCs w:val="20"/>
          <w:lang w:eastAsia="ru-RU"/>
        </w:rPr>
        <w:t xml:space="preserve"> программы в сфере искусств, физической культуры и спорта реализуются для детей;</w:t>
      </w:r>
      <w:r w:rsidRPr="00CA4999">
        <w:rPr>
          <w:rFonts w:ascii="Arial" w:eastAsia="Times New Roman" w:hAnsi="Arial" w:cs="Arial"/>
          <w:color w:val="203463"/>
          <w:sz w:val="20"/>
          <w:szCs w:val="20"/>
          <w:lang w:eastAsia="ru-RU"/>
        </w:rPr>
        <w:br/>
        <w:t>2)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r w:rsidRPr="00CA4999">
        <w:rPr>
          <w:rFonts w:ascii="Arial" w:eastAsia="Times New Roman" w:hAnsi="Arial" w:cs="Arial"/>
          <w:color w:val="203463"/>
          <w:sz w:val="20"/>
          <w:szCs w:val="20"/>
          <w:lang w:eastAsia="ru-RU"/>
        </w:rPr>
        <w:br/>
        <w:t xml:space="preserve">3) содержание дополнительных </w:t>
      </w:r>
      <w:proofErr w:type="spellStart"/>
      <w:r w:rsidRPr="00CA4999">
        <w:rPr>
          <w:rFonts w:ascii="Arial" w:eastAsia="Times New Roman" w:hAnsi="Arial" w:cs="Arial"/>
          <w:color w:val="203463"/>
          <w:sz w:val="20"/>
          <w:szCs w:val="20"/>
          <w:lang w:eastAsia="ru-RU"/>
        </w:rPr>
        <w:t>общеразвивающих</w:t>
      </w:r>
      <w:proofErr w:type="spellEnd"/>
      <w:r w:rsidRPr="00CA4999">
        <w:rPr>
          <w:rFonts w:ascii="Arial" w:eastAsia="Times New Roman" w:hAnsi="Arial" w:cs="Arial"/>
          <w:color w:val="203463"/>
          <w:sz w:val="20"/>
          <w:szCs w:val="20"/>
          <w:lang w:eastAsia="ru-RU"/>
        </w:rPr>
        <w:t xml:space="preserve">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w:t>
      </w:r>
      <w:proofErr w:type="gramEnd"/>
      <w:r w:rsidRPr="00CA4999">
        <w:rPr>
          <w:rFonts w:ascii="Arial" w:eastAsia="Times New Roman" w:hAnsi="Arial" w:cs="Arial"/>
          <w:color w:val="203463"/>
          <w:sz w:val="20"/>
          <w:szCs w:val="20"/>
          <w:lang w:eastAsia="ru-RU"/>
        </w:rPr>
        <w:t xml:space="preserve"> Содержание дополнительных </w:t>
      </w:r>
      <w:proofErr w:type="spellStart"/>
      <w:r w:rsidRPr="00CA4999">
        <w:rPr>
          <w:rFonts w:ascii="Arial" w:eastAsia="Times New Roman" w:hAnsi="Arial" w:cs="Arial"/>
          <w:color w:val="203463"/>
          <w:sz w:val="20"/>
          <w:szCs w:val="20"/>
          <w:lang w:eastAsia="ru-RU"/>
        </w:rPr>
        <w:t>предпрофессиональных</w:t>
      </w:r>
      <w:proofErr w:type="spellEnd"/>
      <w:r w:rsidRPr="00CA4999">
        <w:rPr>
          <w:rFonts w:ascii="Arial" w:eastAsia="Times New Roman" w:hAnsi="Arial" w:cs="Arial"/>
          <w:color w:val="203463"/>
          <w:sz w:val="20"/>
          <w:szCs w:val="20"/>
          <w:lang w:eastAsia="ru-RU"/>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r w:rsidRPr="00CA4999">
        <w:rPr>
          <w:rFonts w:ascii="Arial" w:eastAsia="Times New Roman" w:hAnsi="Arial" w:cs="Arial"/>
          <w:color w:val="203463"/>
          <w:sz w:val="20"/>
          <w:szCs w:val="20"/>
          <w:lang w:eastAsia="ru-RU"/>
        </w:rPr>
        <w:br/>
        <w:t>8. Образовательную деятельность по дополнительным общеобразовательным программам могут осуществлять также индивидуальные предприниматели.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r w:rsidRPr="00CA4999">
        <w:rPr>
          <w:rFonts w:ascii="Arial" w:eastAsia="Times New Roman" w:hAnsi="Arial" w:cs="Arial"/>
          <w:color w:val="203463"/>
          <w:sz w:val="20"/>
          <w:szCs w:val="20"/>
          <w:lang w:eastAsia="ru-RU"/>
        </w:rPr>
        <w:br/>
        <w:t xml:space="preserve">9. Прием на </w:t>
      </w:r>
      <w:proofErr w:type="gramStart"/>
      <w:r w:rsidRPr="00CA4999">
        <w:rPr>
          <w:rFonts w:ascii="Arial" w:eastAsia="Times New Roman" w:hAnsi="Arial" w:cs="Arial"/>
          <w:color w:val="203463"/>
          <w:sz w:val="20"/>
          <w:szCs w:val="20"/>
          <w:lang w:eastAsia="ru-RU"/>
        </w:rPr>
        <w:t>обучение</w:t>
      </w:r>
      <w:proofErr w:type="gramEnd"/>
      <w:r w:rsidRPr="00CA4999">
        <w:rPr>
          <w:rFonts w:ascii="Arial" w:eastAsia="Times New Roman" w:hAnsi="Arial" w:cs="Arial"/>
          <w:color w:val="203463"/>
          <w:sz w:val="20"/>
          <w:szCs w:val="20"/>
          <w:lang w:eastAsia="ru-RU"/>
        </w:rPr>
        <w:t xml:space="preserve"> по дополнительным образовательным программам проводится на условиях, определяемых локальными нормативными актами образовательных организаций в соответствии с законодательством Российской Федерации.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16.</w:t>
      </w:r>
      <w:r w:rsidRPr="00CA4999">
        <w:rPr>
          <w:rFonts w:ascii="Arial" w:eastAsia="Times New Roman" w:hAnsi="Arial" w:cs="Arial"/>
          <w:color w:val="203463"/>
          <w:sz w:val="20"/>
          <w:szCs w:val="20"/>
          <w:lang w:eastAsia="ru-RU"/>
        </w:rPr>
        <w:t> Оплата труда и меры социальной поддержки педагогических работников образовательных организаций</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1. Оплата труда работников государственных и муниципальных образовательных организаций осуществляется в соответствии с федеральным законодательством, законодательством Брянской области и правовыми актами органов местного самоуправления муниципальных образований Брянской области.</w:t>
      </w:r>
      <w:r w:rsidRPr="00CA4999">
        <w:rPr>
          <w:rFonts w:ascii="Arial" w:eastAsia="Times New Roman" w:hAnsi="Arial" w:cs="Arial"/>
          <w:color w:val="203463"/>
          <w:sz w:val="20"/>
          <w:szCs w:val="20"/>
          <w:lang w:eastAsia="ru-RU"/>
        </w:rPr>
        <w:br/>
        <w:t>2. Педагогические работники образовательных учреждений (в том числе руководящие работники,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имеют право на ежемесячную денежную компенсацию в соответствии с нормативными правовыми актами Правительства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Пункт 3 статьи 16 вступает в силу с 1 января 2014 года (пункт 2 статьи 19 данного документа).</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3. Педагогические работники, проживающие и работающие в сельских населенных пунктах и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Брянской области, муниципальных образовательных организаций Брянской области, устанавливаются нормативными правовыми актами Правительства Брянской области и обеспечиваются за счет бюджетных ассигнований областного бюджета.</w:t>
      </w:r>
      <w:r w:rsidRPr="00CA4999">
        <w:rPr>
          <w:rFonts w:ascii="Arial" w:eastAsia="Times New Roman" w:hAnsi="Arial" w:cs="Arial"/>
          <w:color w:val="203463"/>
          <w:sz w:val="20"/>
          <w:szCs w:val="20"/>
          <w:lang w:eastAsia="ru-RU"/>
        </w:rPr>
        <w:br/>
        <w:t xml:space="preserve">4. </w:t>
      </w:r>
      <w:proofErr w:type="gramStart"/>
      <w:r w:rsidRPr="00CA4999">
        <w:rPr>
          <w:rFonts w:ascii="Arial" w:eastAsia="Times New Roman" w:hAnsi="Arial" w:cs="Arial"/>
          <w:color w:val="203463"/>
          <w:sz w:val="20"/>
          <w:szCs w:val="20"/>
          <w:lang w:eastAsia="ru-RU"/>
        </w:rPr>
        <w:t>Выпускники образовательных организаций высшего образования и профессиональных образовательных учреждений (молодые специалисты), поступившие на работу в государственные и муниципальные образовательные организации, находящиеся в ведении Брянской области и расположенные в сельских населенных пунктах, имеют право на получение единовременного пособия в размере и порядке, установленных Правительством Брянской области или органами местного самоуправления.</w:t>
      </w:r>
      <w:proofErr w:type="gramEnd"/>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 xml:space="preserve">Педагогическими работниками государственных и муниципальных образовательных организаций - молодыми специалистами признаются педагогические работники, впервые получившие среднее или высшее профессиональное образование в имеющих государственную аккредитацию профессиональных образовательных организациях или образовательных организациях высшего образования и поступившие на работу в государственные или муниципальные образовательные </w:t>
      </w:r>
      <w:r w:rsidRPr="00CA4999">
        <w:rPr>
          <w:rFonts w:ascii="Arial" w:eastAsia="Times New Roman" w:hAnsi="Arial" w:cs="Arial"/>
          <w:color w:val="203463"/>
          <w:sz w:val="20"/>
          <w:szCs w:val="20"/>
          <w:lang w:eastAsia="ru-RU"/>
        </w:rPr>
        <w:lastRenderedPageBreak/>
        <w:t>организации не позднее двух месяцев со дня получения ими документа государственного образца об уровне образования.</w:t>
      </w:r>
      <w:proofErr w:type="gramEnd"/>
      <w:r w:rsidRPr="00CA4999">
        <w:rPr>
          <w:rFonts w:ascii="Arial" w:eastAsia="Times New Roman" w:hAnsi="Arial" w:cs="Arial"/>
          <w:color w:val="203463"/>
          <w:sz w:val="20"/>
          <w:szCs w:val="20"/>
          <w:lang w:eastAsia="ru-RU"/>
        </w:rPr>
        <w:t xml:space="preserve"> За педагогическим работником сохраняется статус молодого специалиста в течение трех лет со дня приема на работу в государственную или муниципальную образовательную организацию.</w:t>
      </w:r>
      <w:r w:rsidRPr="00CA4999">
        <w:rPr>
          <w:rFonts w:ascii="Arial" w:eastAsia="Times New Roman" w:hAnsi="Arial" w:cs="Arial"/>
          <w:color w:val="203463"/>
          <w:sz w:val="20"/>
          <w:szCs w:val="20"/>
          <w:lang w:eastAsia="ru-RU"/>
        </w:rPr>
        <w:br/>
        <w:t>5. В соответствии с пунктом 10 статьи 47 Федерального закона "Об образовании в Российской Федерации" для привлечения выпускников профессиональных образовательных учреждений и образовательных организаций высшего образования к педагогической деятельности Правительство Брянской области вправе устанавливать дополнительные меры государственной поддержки.</w:t>
      </w:r>
      <w:r w:rsidRPr="00CA4999">
        <w:rPr>
          <w:rFonts w:ascii="Arial" w:eastAsia="Times New Roman" w:hAnsi="Arial" w:cs="Arial"/>
          <w:color w:val="203463"/>
          <w:sz w:val="20"/>
          <w:szCs w:val="20"/>
          <w:lang w:eastAsia="ru-RU"/>
        </w:rPr>
        <w:br/>
        <w:t>6. В целях развития творческого потенциала научных и педагогических работников образовательных организаций могут присуждаться премии и выделяться гранты в порядке, установленном Правительством Брянской области.</w:t>
      </w:r>
      <w:r w:rsidRPr="00CA4999">
        <w:rPr>
          <w:rFonts w:ascii="Arial" w:eastAsia="Times New Roman" w:hAnsi="Arial" w:cs="Arial"/>
          <w:color w:val="203463"/>
          <w:sz w:val="20"/>
          <w:szCs w:val="20"/>
          <w:lang w:eastAsia="ru-RU"/>
        </w:rPr>
        <w:br/>
        <w:t>7. Педагогические работники государственных и муниципальных образовательных организаций имеют право на ежемесячные доплаты к должностному окладу по основному месту работы за ученую степень, ученое звание в размере и порядке, определяемых локальными нормативными актами образовательной организации.</w:t>
      </w:r>
      <w:r w:rsidRPr="00CA4999">
        <w:rPr>
          <w:rFonts w:ascii="Arial" w:eastAsia="Times New Roman" w:hAnsi="Arial" w:cs="Arial"/>
          <w:color w:val="203463"/>
          <w:sz w:val="20"/>
          <w:szCs w:val="20"/>
          <w:lang w:eastAsia="ru-RU"/>
        </w:rPr>
        <w:br/>
        <w:t>8. Работники государственных и муниципальных образовательных организаций имеют право на получение материальной помощи к отпуску в размере и порядке, устанавливаемых нормативными правовыми актами Правительства Брянской области.</w:t>
      </w:r>
      <w:r w:rsidRPr="00CA4999">
        <w:rPr>
          <w:rFonts w:ascii="Arial" w:eastAsia="Times New Roman" w:hAnsi="Arial" w:cs="Arial"/>
          <w:color w:val="203463"/>
          <w:sz w:val="20"/>
          <w:szCs w:val="20"/>
          <w:lang w:eastAsia="ru-RU"/>
        </w:rPr>
        <w:br/>
        <w:t>9. Педагогические работники государственных и муниципальных образовательных организаций имеют право на дополнительное профессиональное образование по профилю педагогической деятельности не реже чем один раз в три года.</w:t>
      </w:r>
      <w:r w:rsidRPr="00CA4999">
        <w:rPr>
          <w:rFonts w:ascii="Arial" w:eastAsia="Times New Roman" w:hAnsi="Arial" w:cs="Arial"/>
          <w:color w:val="203463"/>
          <w:sz w:val="20"/>
          <w:szCs w:val="20"/>
          <w:lang w:eastAsia="ru-RU"/>
        </w:rPr>
        <w:br/>
        <w:t>10. Работники государственных и муниципальных образовательных организаций имеют право на оздоровление в соответствии с нормативными правовыми актами Правительства Брянской области.</w:t>
      </w:r>
      <w:r w:rsidRPr="00CA4999">
        <w:rPr>
          <w:rFonts w:ascii="Arial" w:eastAsia="Times New Roman" w:hAnsi="Arial" w:cs="Arial"/>
          <w:color w:val="203463"/>
          <w:sz w:val="20"/>
          <w:szCs w:val="20"/>
          <w:lang w:eastAsia="ru-RU"/>
        </w:rPr>
        <w:br/>
        <w:t>11. Педагогическим работникам образовательных организаций, участвующим по решению уполномоченного органа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w:t>
      </w:r>
      <w:r w:rsidRPr="00CA4999">
        <w:rPr>
          <w:rFonts w:ascii="Arial" w:eastAsia="Times New Roman" w:hAnsi="Arial" w:cs="Arial"/>
          <w:color w:val="203463"/>
          <w:sz w:val="20"/>
          <w:szCs w:val="20"/>
          <w:lang w:eastAsia="ru-RU"/>
        </w:rPr>
        <w:br/>
        <w:t>12.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Правительством Брянской области за счет бюджетных ассигнований областного бюджета, запланированных на проведение единого государственного экзамена.</w:t>
      </w:r>
      <w:r w:rsidRPr="00CA4999">
        <w:rPr>
          <w:rFonts w:ascii="Arial" w:eastAsia="Times New Roman" w:hAnsi="Arial" w:cs="Arial"/>
          <w:color w:val="203463"/>
          <w:sz w:val="20"/>
          <w:szCs w:val="20"/>
          <w:lang w:eastAsia="ru-RU"/>
        </w:rPr>
        <w:br/>
        <w:t>13. Нормативными правовыми актами Брянской области могут быть установлены иные меры социальной поддержки педагогических работников государственных и муниципальных образовательных организаций.</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17.</w:t>
      </w:r>
      <w:r w:rsidRPr="00CA4999">
        <w:rPr>
          <w:rFonts w:ascii="Arial" w:eastAsia="Times New Roman" w:hAnsi="Arial" w:cs="Arial"/>
          <w:color w:val="203463"/>
          <w:sz w:val="20"/>
          <w:szCs w:val="20"/>
          <w:lang w:eastAsia="ru-RU"/>
        </w:rPr>
        <w:t> Экономическая деятельность и финансовое обеспечение в сфере образования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1. Финансовое обеспечение системы образования Брянской области осуществляется за счет средств федерального, областного, местных бюджетов и иных источников.</w:t>
      </w:r>
      <w:r w:rsidRPr="00CA4999">
        <w:rPr>
          <w:rFonts w:ascii="Arial" w:eastAsia="Times New Roman" w:hAnsi="Arial" w:cs="Arial"/>
          <w:color w:val="203463"/>
          <w:sz w:val="20"/>
          <w:szCs w:val="20"/>
          <w:lang w:eastAsia="ru-RU"/>
        </w:rPr>
        <w:br/>
        <w:t>Финансовое обеспечение образовательных организаций Брянской области осуществляется на основе нормативов, которые определяются по каждому типу, виду и категории образовательной организации, уровню образовательных программ в расчете на одного обучающегося, воспитанника, а также на иной основе.</w:t>
      </w:r>
      <w:r w:rsidRPr="00CA4999">
        <w:rPr>
          <w:rFonts w:ascii="Arial" w:eastAsia="Times New Roman" w:hAnsi="Arial" w:cs="Arial"/>
          <w:color w:val="203463"/>
          <w:sz w:val="20"/>
          <w:szCs w:val="20"/>
          <w:lang w:eastAsia="ru-RU"/>
        </w:rPr>
        <w:br/>
        <w:t xml:space="preserve">2. </w:t>
      </w:r>
      <w:proofErr w:type="gramStart"/>
      <w:r w:rsidRPr="00CA4999">
        <w:rPr>
          <w:rFonts w:ascii="Arial" w:eastAsia="Times New Roman" w:hAnsi="Arial" w:cs="Arial"/>
          <w:color w:val="203463"/>
          <w:sz w:val="20"/>
          <w:szCs w:val="20"/>
          <w:lang w:eastAsia="ru-RU"/>
        </w:rPr>
        <w:t>В пределах и за счет бюджетных ассигнований, запланированных в областном бюджете на соответствующий финансовый год и плановый период, осуществляются:</w:t>
      </w:r>
      <w:r w:rsidRPr="00CA4999">
        <w:rPr>
          <w:rFonts w:ascii="Arial" w:eastAsia="Times New Roman" w:hAnsi="Arial" w:cs="Arial"/>
          <w:color w:val="203463"/>
          <w:sz w:val="20"/>
          <w:szCs w:val="20"/>
          <w:lang w:eastAsia="ru-RU"/>
        </w:rPr>
        <w:br/>
        <w:t>1) финансовое обеспечение деятельности следующих государственных образовательных организаций, включая мероприятия по развитию и содержанию имущественных комплексов:</w:t>
      </w:r>
      <w:r w:rsidRPr="00CA4999">
        <w:rPr>
          <w:rFonts w:ascii="Arial" w:eastAsia="Times New Roman" w:hAnsi="Arial" w:cs="Arial"/>
          <w:color w:val="203463"/>
          <w:sz w:val="20"/>
          <w:szCs w:val="20"/>
          <w:lang w:eastAsia="ru-RU"/>
        </w:rPr>
        <w:br/>
        <w:t>а) общеобразовательных школ-интернатов;</w:t>
      </w:r>
      <w:r w:rsidRPr="00CA4999">
        <w:rPr>
          <w:rFonts w:ascii="Arial" w:eastAsia="Times New Roman" w:hAnsi="Arial" w:cs="Arial"/>
          <w:color w:val="203463"/>
          <w:sz w:val="20"/>
          <w:szCs w:val="20"/>
          <w:lang w:eastAsia="ru-RU"/>
        </w:rPr>
        <w:br/>
        <w:t>б) образовательных организаций для детей-сирот и детей, оставшихся без попечения родителей (законных представителей);</w:t>
      </w:r>
      <w:proofErr w:type="gramEnd"/>
      <w:r w:rsidRPr="00CA4999">
        <w:rPr>
          <w:rFonts w:ascii="Arial" w:eastAsia="Times New Roman" w:hAnsi="Arial" w:cs="Arial"/>
          <w:color w:val="203463"/>
          <w:sz w:val="20"/>
          <w:szCs w:val="20"/>
          <w:lang w:eastAsia="ru-RU"/>
        </w:rPr>
        <w:br/>
        <w:t>в) специальных (коррекционных) образовательных организаций для обучающихся, воспитанников с ограниченными возможностями здоровья;</w:t>
      </w:r>
      <w:r w:rsidRPr="00CA4999">
        <w:rPr>
          <w:rFonts w:ascii="Arial" w:eastAsia="Times New Roman" w:hAnsi="Arial" w:cs="Arial"/>
          <w:color w:val="203463"/>
          <w:sz w:val="20"/>
          <w:szCs w:val="20"/>
          <w:lang w:eastAsia="ru-RU"/>
        </w:rPr>
        <w:br/>
        <w:t>г) профессиональных образовательных организаций среднего профессионального образования;</w:t>
      </w:r>
      <w:r w:rsidRPr="00CA4999">
        <w:rPr>
          <w:rFonts w:ascii="Arial" w:eastAsia="Times New Roman" w:hAnsi="Arial" w:cs="Arial"/>
          <w:color w:val="203463"/>
          <w:sz w:val="20"/>
          <w:szCs w:val="20"/>
          <w:lang w:eastAsia="ru-RU"/>
        </w:rPr>
        <w:br/>
      </w:r>
      <w:proofErr w:type="spellStart"/>
      <w:r w:rsidRPr="00CA4999">
        <w:rPr>
          <w:rFonts w:ascii="Arial" w:eastAsia="Times New Roman" w:hAnsi="Arial" w:cs="Arial"/>
          <w:color w:val="203463"/>
          <w:sz w:val="20"/>
          <w:szCs w:val="20"/>
          <w:lang w:eastAsia="ru-RU"/>
        </w:rPr>
        <w:t>д</w:t>
      </w:r>
      <w:proofErr w:type="spellEnd"/>
      <w:r w:rsidRPr="00CA4999">
        <w:rPr>
          <w:rFonts w:ascii="Arial" w:eastAsia="Times New Roman" w:hAnsi="Arial" w:cs="Arial"/>
          <w:color w:val="203463"/>
          <w:sz w:val="20"/>
          <w:szCs w:val="20"/>
          <w:lang w:eastAsia="ru-RU"/>
        </w:rPr>
        <w:t>) оздоровительных образовательных организаций, в том числе санаторного типа, для детей, нуждающихся в длительном лечении;</w:t>
      </w:r>
      <w:r w:rsidRPr="00CA4999">
        <w:rPr>
          <w:rFonts w:ascii="Arial" w:eastAsia="Times New Roman" w:hAnsi="Arial" w:cs="Arial"/>
          <w:color w:val="203463"/>
          <w:sz w:val="20"/>
          <w:szCs w:val="20"/>
          <w:lang w:eastAsia="ru-RU"/>
        </w:rPr>
        <w:br/>
        <w:t>е) нетиповых образовательных организаций высшей категории для детей, подростков и молодых людей, проявивших выдающиеся способности;</w:t>
      </w:r>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lastRenderedPageBreak/>
        <w:t>ж) образовательных организаций для детей, нуждающихся в психолого-педагогической и медико-социальной помощи;</w:t>
      </w:r>
      <w:r w:rsidRPr="00CA4999">
        <w:rPr>
          <w:rFonts w:ascii="Arial" w:eastAsia="Times New Roman" w:hAnsi="Arial" w:cs="Arial"/>
          <w:color w:val="203463"/>
          <w:sz w:val="20"/>
          <w:szCs w:val="20"/>
          <w:lang w:eastAsia="ru-RU"/>
        </w:rPr>
        <w:br/>
      </w:r>
      <w:proofErr w:type="spellStart"/>
      <w:r w:rsidRPr="00CA4999">
        <w:rPr>
          <w:rFonts w:ascii="Arial" w:eastAsia="Times New Roman" w:hAnsi="Arial" w:cs="Arial"/>
          <w:color w:val="203463"/>
          <w:sz w:val="20"/>
          <w:szCs w:val="20"/>
          <w:lang w:eastAsia="ru-RU"/>
        </w:rPr>
        <w:t>з</w:t>
      </w:r>
      <w:proofErr w:type="spellEnd"/>
      <w:r w:rsidRPr="00CA4999">
        <w:rPr>
          <w:rFonts w:ascii="Arial" w:eastAsia="Times New Roman" w:hAnsi="Arial" w:cs="Arial"/>
          <w:color w:val="203463"/>
          <w:sz w:val="20"/>
          <w:szCs w:val="20"/>
          <w:lang w:eastAsia="ru-RU"/>
        </w:rPr>
        <w:t>) образовательных организаций дополнительного профессионального образования (повышения квалификации) специалистов;</w:t>
      </w:r>
      <w:r w:rsidRPr="00CA4999">
        <w:rPr>
          <w:rFonts w:ascii="Arial" w:eastAsia="Times New Roman" w:hAnsi="Arial" w:cs="Arial"/>
          <w:color w:val="203463"/>
          <w:sz w:val="20"/>
          <w:szCs w:val="20"/>
          <w:lang w:eastAsia="ru-RU"/>
        </w:rPr>
        <w:br/>
        <w:t>и) имеющих региональное значение образовательных организаций дополнительного образования детей;</w:t>
      </w:r>
      <w:r w:rsidRPr="00CA4999">
        <w:rPr>
          <w:rFonts w:ascii="Arial" w:eastAsia="Times New Roman" w:hAnsi="Arial" w:cs="Arial"/>
          <w:color w:val="203463"/>
          <w:sz w:val="20"/>
          <w:szCs w:val="20"/>
          <w:lang w:eastAsia="ru-RU"/>
        </w:rPr>
        <w:br/>
        <w:t>к) иных государственных организаций (не являющихся образовательными организациями), осуществляющих деятельность в сфере образования;</w:t>
      </w:r>
      <w:r w:rsidRPr="00CA4999">
        <w:rPr>
          <w:rFonts w:ascii="Arial" w:eastAsia="Times New Roman" w:hAnsi="Arial" w:cs="Arial"/>
          <w:color w:val="203463"/>
          <w:sz w:val="20"/>
          <w:szCs w:val="20"/>
          <w:lang w:eastAsia="ru-RU"/>
        </w:rPr>
        <w:br/>
        <w:t>2) размещение государственного заказа на оказание услуг в сфере образования;</w:t>
      </w:r>
      <w:proofErr w:type="gramEnd"/>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Подпункт 3 пункта 2 статьи 17 вступает в силу с 1 января 2014 года (пункт 2 статьи 19 данного документа).</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proofErr w:type="gramStart"/>
      <w:r w:rsidRPr="00CA4999">
        <w:rPr>
          <w:rFonts w:ascii="Arial" w:eastAsia="Times New Roman" w:hAnsi="Arial" w:cs="Arial"/>
          <w:color w:val="203463"/>
          <w:sz w:val="20"/>
          <w:szCs w:val="20"/>
          <w:lang w:eastAsia="ru-RU"/>
        </w:rPr>
        <w:t>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образовательных учреждениях для детей-сирот и детей, оставшихся без попечения родителей, специальных учебно-воспитательных учреждениях открытого и закрытого типа, оздоровительных образовательных учреждениях санаторного типа для детей, нуждающихся в длительном лечении, образовательных учреждениях</w:t>
      </w:r>
      <w:proofErr w:type="gramEnd"/>
      <w:r w:rsidRPr="00CA4999">
        <w:rPr>
          <w:rFonts w:ascii="Arial" w:eastAsia="Times New Roman" w:hAnsi="Arial" w:cs="Arial"/>
          <w:color w:val="203463"/>
          <w:sz w:val="20"/>
          <w:szCs w:val="20"/>
          <w:lang w:eastAsia="ru-RU"/>
        </w:rPr>
        <w:t xml:space="preserve"> для детей, нуждающихся в психолого-педагогической и медико-социальной помощи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в соответствии с нормативами, установленными нормативными правовыми актами Правительства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Подпункт 4 пункта 2 статьи 17 вступает в силу с 1 января 2014 года (пункт 2 статьи 19 данного документа).</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proofErr w:type="gramStart"/>
      <w:r w:rsidRPr="00CA4999">
        <w:rPr>
          <w:rFonts w:ascii="Arial" w:eastAsia="Times New Roman" w:hAnsi="Arial" w:cs="Arial"/>
          <w:color w:val="203463"/>
          <w:sz w:val="20"/>
          <w:szCs w:val="20"/>
          <w:lang w:eastAsia="ru-RU"/>
        </w:rPr>
        <w:t>4)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CA4999">
        <w:rPr>
          <w:rFonts w:ascii="Arial" w:eastAsia="Times New Roman" w:hAnsi="Arial" w:cs="Arial"/>
          <w:color w:val="203463"/>
          <w:sz w:val="20"/>
          <w:szCs w:val="20"/>
          <w:lang w:eastAsia="ru-RU"/>
        </w:rPr>
        <w:t xml:space="preserve"> (за исключением расходов на содержание зданий и оплату коммунальных услуг), в соответствии с нормативами, установленными нормативными правовыми актами Правительства Брянской области;</w:t>
      </w:r>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5) выплаты студентам и учащимся профессиональных образовательных организаций среднего профессионального образования, находящихся в ведении Брянской области, обучающимся по очной форме и получающим образование за счет средств областного бюджета, академической стипендии в размерах и на условиях, определяемых исполнительным органом государственной власти Брянской области в сфере образования;</w:t>
      </w:r>
      <w:proofErr w:type="gramEnd"/>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6) выплаты студентам и учащимся профессиональных образовательных организаций, находящихся в ведении Брянской области, нуждающимся в социальной поддержке, обучающимся по очной форме и получающим образование за счет средств областного бюджета, социальной стипендии в порядке и на условиях, определяемых нормативными правовыми актами Правительства Брянской области;</w:t>
      </w:r>
      <w:proofErr w:type="gramEnd"/>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7) выплаты студентам и обучающимся профессиональных образовательных организаций среднего профессионального образования, находящихся в ведении Брянской области, обучающимся по очной форме и получающим образование за счет средств областного бюджета, областных именных стипендий в размере, порядке и на условиях, определяемых нормативными правовыми актами Правительства Брянской области;</w:t>
      </w:r>
      <w:proofErr w:type="gramEnd"/>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8) финансовое обеспечение мероприятий по организации отдыха, оздоровления и занятости детей и молодежи в пределах средств, предусмотренных в областном бюджете;</w:t>
      </w:r>
      <w:r w:rsidRPr="00CA4999">
        <w:rPr>
          <w:rFonts w:ascii="Arial" w:eastAsia="Times New Roman" w:hAnsi="Arial" w:cs="Arial"/>
          <w:color w:val="203463"/>
          <w:sz w:val="20"/>
          <w:szCs w:val="20"/>
          <w:lang w:eastAsia="ru-RU"/>
        </w:rPr>
        <w:br/>
        <w:t>9) другие запланированные мероприятия государственной программы Брянской области в сфере образования;</w:t>
      </w:r>
      <w:r w:rsidRPr="00CA4999">
        <w:rPr>
          <w:rFonts w:ascii="Arial" w:eastAsia="Times New Roman" w:hAnsi="Arial" w:cs="Arial"/>
          <w:color w:val="203463"/>
          <w:sz w:val="20"/>
          <w:szCs w:val="20"/>
          <w:lang w:eastAsia="ru-RU"/>
        </w:rPr>
        <w:br/>
        <w:t>10) организация предоставления дополнительного профессионального образования в профессиональных образовательных организациях Брянской области, а также в государственных образовательных организациях;</w:t>
      </w:r>
      <w:proofErr w:type="gramEnd"/>
      <w:r w:rsidRPr="00CA4999">
        <w:rPr>
          <w:rFonts w:ascii="Arial" w:eastAsia="Times New Roman" w:hAnsi="Arial" w:cs="Arial"/>
          <w:color w:val="203463"/>
          <w:sz w:val="20"/>
          <w:szCs w:val="20"/>
          <w:lang w:eastAsia="ru-RU"/>
        </w:rPr>
        <w:br/>
        <w:t xml:space="preserve">11) предоставление профессионального образования (за исключением образования, получаемого в федеральных образовательных организациях) посредством финансирования областных </w:t>
      </w:r>
      <w:r w:rsidRPr="00CA4999">
        <w:rPr>
          <w:rFonts w:ascii="Arial" w:eastAsia="Times New Roman" w:hAnsi="Arial" w:cs="Arial"/>
          <w:color w:val="203463"/>
          <w:sz w:val="20"/>
          <w:szCs w:val="20"/>
          <w:lang w:eastAsia="ru-RU"/>
        </w:rPr>
        <w:lastRenderedPageBreak/>
        <w:t>профессиональных образовательных организаций, в том числе и путем размещения в образовательных организациях государственного заказа на предоставление образовательных услуг;</w:t>
      </w:r>
      <w:r w:rsidRPr="00CA4999">
        <w:rPr>
          <w:rFonts w:ascii="Arial" w:eastAsia="Times New Roman" w:hAnsi="Arial" w:cs="Arial"/>
          <w:color w:val="203463"/>
          <w:sz w:val="20"/>
          <w:szCs w:val="20"/>
          <w:lang w:eastAsia="ru-RU"/>
        </w:rPr>
        <w:br/>
        <w:t>12) финансовое обеспечение деятельности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по нормативам, учитывающим затраты на оказание государственных и муниципальных услуг в сфере образования, в том числе затраты на осуществление образовательной деятельности, не зависящие от количества обучающихся;</w:t>
      </w:r>
      <w:r w:rsidRPr="00CA4999">
        <w:rPr>
          <w:rFonts w:ascii="Arial" w:eastAsia="Times New Roman" w:hAnsi="Arial" w:cs="Arial"/>
          <w:color w:val="203463"/>
          <w:sz w:val="20"/>
          <w:szCs w:val="20"/>
          <w:lang w:eastAsia="ru-RU"/>
        </w:rPr>
        <w:br/>
        <w:t xml:space="preserve">13) оплата расходов на содержание граждан, нуждающихся в социальной поддержке, в период получения ими образования в государственных образовательных организациях, находящихся в ведении Брянской области. </w:t>
      </w:r>
      <w:proofErr w:type="gramStart"/>
      <w:r w:rsidRPr="00CA4999">
        <w:rPr>
          <w:rFonts w:ascii="Arial" w:eastAsia="Times New Roman" w:hAnsi="Arial" w:cs="Arial"/>
          <w:color w:val="203463"/>
          <w:sz w:val="20"/>
          <w:szCs w:val="20"/>
          <w:lang w:eastAsia="ru-RU"/>
        </w:rPr>
        <w:t>Категории граждан, которым предоставляется данная поддержка, порядок и размеры ее предоставления устанавливаются законами Брянской области;</w:t>
      </w:r>
      <w:r w:rsidRPr="00CA4999">
        <w:rPr>
          <w:rFonts w:ascii="Arial" w:eastAsia="Times New Roman" w:hAnsi="Arial" w:cs="Arial"/>
          <w:color w:val="203463"/>
          <w:sz w:val="20"/>
          <w:szCs w:val="20"/>
          <w:lang w:eastAsia="ru-RU"/>
        </w:rPr>
        <w:br/>
        <w:t>14) ежемесячная денежная компенсация педагогическим работникам государственных образовательных организаций Брянской области и муниципальных общеобразовательных организаций в целях содействия в обеспечении их книгоиздательской продукцией и периодическими изданиями;</w:t>
      </w:r>
      <w:proofErr w:type="gramEnd"/>
      <w:r w:rsidRPr="00CA4999">
        <w:rPr>
          <w:rFonts w:ascii="Arial" w:eastAsia="Times New Roman" w:hAnsi="Arial" w:cs="Arial"/>
          <w:color w:val="203463"/>
          <w:sz w:val="20"/>
          <w:szCs w:val="20"/>
          <w:lang w:eastAsia="ru-RU"/>
        </w:rPr>
        <w:br/>
        <w:t>15) финансовое обеспечение ежемесячной выплаты педагогическим работникам - молодым специалистам государственных образовательных организаций Брянской области и педагогическим работникам, имеющим ученую степень и занимающим в государственных образовательных организациях, находящихся на территории Брянской области, штатные должности, ученые степени по которым предусмотрены тарифно-квалификационными требованиями;</w:t>
      </w:r>
      <w:r w:rsidRPr="00CA4999">
        <w:rPr>
          <w:rFonts w:ascii="Arial" w:eastAsia="Times New Roman" w:hAnsi="Arial" w:cs="Arial"/>
          <w:color w:val="203463"/>
          <w:sz w:val="20"/>
          <w:szCs w:val="20"/>
          <w:lang w:eastAsia="ru-RU"/>
        </w:rPr>
        <w:br/>
        <w:t>16) финансовое обеспечение мер социальной поддержки по оплате жилых помещений, отопления и освещения педагогическим работникам образовательных учреждений, работающим и проживающим в сельской местности или поселках городского типа на территории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18. </w:t>
      </w:r>
      <w:r w:rsidRPr="00CA4999">
        <w:rPr>
          <w:rFonts w:ascii="Arial" w:eastAsia="Times New Roman" w:hAnsi="Arial" w:cs="Arial"/>
          <w:color w:val="203463"/>
          <w:sz w:val="20"/>
          <w:szCs w:val="20"/>
          <w:lang w:eastAsia="ru-RU"/>
        </w:rPr>
        <w:t>Осуществление образовательной деятельности за счет средств физических лиц и юридических лиц</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В соответствии со статьей 101 Федерального закона "Об образовании в Российской Федерации":</w:t>
      </w:r>
      <w:r w:rsidRPr="00CA4999">
        <w:rPr>
          <w:rFonts w:ascii="Arial" w:eastAsia="Times New Roman" w:hAnsi="Arial" w:cs="Arial"/>
          <w:color w:val="203463"/>
          <w:sz w:val="20"/>
          <w:szCs w:val="20"/>
          <w:lang w:eastAsia="ru-RU"/>
        </w:rPr>
        <w:b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r w:rsidRPr="00CA4999">
        <w:rPr>
          <w:rFonts w:ascii="Arial" w:eastAsia="Times New Roman" w:hAnsi="Arial" w:cs="Arial"/>
          <w:color w:val="203463"/>
          <w:sz w:val="20"/>
          <w:szCs w:val="20"/>
          <w:lang w:eastAsia="ru-RU"/>
        </w:rPr>
        <w:b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областного бюджета,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r w:rsidRPr="00CA4999">
        <w:rPr>
          <w:rFonts w:ascii="Arial" w:eastAsia="Times New Roman" w:hAnsi="Arial" w:cs="Arial"/>
          <w:color w:val="203463"/>
          <w:sz w:val="20"/>
          <w:szCs w:val="20"/>
          <w:lang w:eastAsia="ru-RU"/>
        </w:rPr>
        <w:br/>
        <w:t>3. Организации, осуществляющие образовательную деятельность за счет бюджетных ассигнований областного бюджета,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A4999" w:rsidRPr="00CA4999" w:rsidRDefault="00CA4999" w:rsidP="00CA4999">
      <w:pPr>
        <w:shd w:val="clear" w:color="auto" w:fill="FFFFFF"/>
        <w:spacing w:before="100" w:beforeAutospacing="1" w:after="100" w:afterAutospacing="1" w:line="240" w:lineRule="auto"/>
        <w:jc w:val="center"/>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Глава III. ЗАКЛЮЧИТЕЛЬНЫЕ ПОЛОЖЕНИЯ</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19.</w:t>
      </w:r>
      <w:r w:rsidRPr="00CA4999">
        <w:rPr>
          <w:rFonts w:ascii="Arial" w:eastAsia="Times New Roman" w:hAnsi="Arial" w:cs="Arial"/>
          <w:color w:val="203463"/>
          <w:sz w:val="20"/>
          <w:szCs w:val="20"/>
          <w:lang w:eastAsia="ru-RU"/>
        </w:rPr>
        <w:t> Вступление в силу настоящего Закона</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1. Настоящий Закон вступает в силу с 1 сентября 2013 года, но не ранее чем через 10 дней после его официального опубликования, за исключением положений, для которых настоящей статьей установлены иные сроки вступления в силу.</w:t>
      </w:r>
      <w:r w:rsidRPr="00CA4999">
        <w:rPr>
          <w:rFonts w:ascii="Arial" w:eastAsia="Times New Roman" w:hAnsi="Arial" w:cs="Arial"/>
          <w:color w:val="203463"/>
          <w:sz w:val="20"/>
          <w:szCs w:val="20"/>
          <w:lang w:eastAsia="ru-RU"/>
        </w:rPr>
        <w:br/>
        <w:t>2. Подпункты 4 и 5 пункта 1 статьи 7, пункт 3 статьи 16, подпункты 3 и 4 пункта 2 статьи 17 настоящего Закона вступают в силу с 1 января 2014 года.</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b/>
          <w:bCs/>
          <w:color w:val="203463"/>
          <w:sz w:val="20"/>
          <w:lang w:eastAsia="ru-RU"/>
        </w:rPr>
        <w:t>Статья 20.</w:t>
      </w:r>
      <w:r w:rsidRPr="00CA4999">
        <w:rPr>
          <w:rFonts w:ascii="Arial" w:eastAsia="Times New Roman" w:hAnsi="Arial" w:cs="Arial"/>
          <w:color w:val="203463"/>
          <w:sz w:val="20"/>
          <w:szCs w:val="20"/>
          <w:lang w:eastAsia="ru-RU"/>
        </w:rPr>
        <w:t xml:space="preserve"> Признание </w:t>
      </w:r>
      <w:proofErr w:type="gramStart"/>
      <w:r w:rsidRPr="00CA4999">
        <w:rPr>
          <w:rFonts w:ascii="Arial" w:eastAsia="Times New Roman" w:hAnsi="Arial" w:cs="Arial"/>
          <w:color w:val="203463"/>
          <w:sz w:val="20"/>
          <w:szCs w:val="20"/>
          <w:lang w:eastAsia="ru-RU"/>
        </w:rPr>
        <w:t>утратившими</w:t>
      </w:r>
      <w:proofErr w:type="gramEnd"/>
      <w:r w:rsidRPr="00CA4999">
        <w:rPr>
          <w:rFonts w:ascii="Arial" w:eastAsia="Times New Roman" w:hAnsi="Arial" w:cs="Arial"/>
          <w:color w:val="203463"/>
          <w:sz w:val="20"/>
          <w:szCs w:val="20"/>
          <w:lang w:eastAsia="ru-RU"/>
        </w:rPr>
        <w:t xml:space="preserve"> силу отдельных законодательных актов (положений законодательных актов) Брянской области</w:t>
      </w:r>
    </w:p>
    <w:p w:rsidR="00CA4999" w:rsidRPr="00CA4999" w:rsidRDefault="00CA4999" w:rsidP="00CA4999">
      <w:pPr>
        <w:shd w:val="clear" w:color="auto" w:fill="FFFFFF"/>
        <w:spacing w:before="100" w:beforeAutospacing="1" w:after="100" w:afterAutospacing="1"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lastRenderedPageBreak/>
        <w:t xml:space="preserve">1. </w:t>
      </w:r>
      <w:proofErr w:type="gramStart"/>
      <w:r w:rsidRPr="00CA4999">
        <w:rPr>
          <w:rFonts w:ascii="Arial" w:eastAsia="Times New Roman" w:hAnsi="Arial" w:cs="Arial"/>
          <w:color w:val="203463"/>
          <w:sz w:val="20"/>
          <w:szCs w:val="20"/>
          <w:lang w:eastAsia="ru-RU"/>
        </w:rPr>
        <w:t>Признать утратившими силу с момента вступления в силу настоящего Закона:</w:t>
      </w:r>
      <w:r w:rsidRPr="00CA4999">
        <w:rPr>
          <w:rFonts w:ascii="Arial" w:eastAsia="Times New Roman" w:hAnsi="Arial" w:cs="Arial"/>
          <w:color w:val="203463"/>
          <w:sz w:val="20"/>
          <w:szCs w:val="20"/>
          <w:lang w:eastAsia="ru-RU"/>
        </w:rPr>
        <w:br/>
        <w:t>1) Закон Брянской области от 11 августа 2005 года N 59-З "О начальном и среднем профессиональном образовании в Брянской области";</w:t>
      </w:r>
      <w:r w:rsidRPr="00CA4999">
        <w:rPr>
          <w:rFonts w:ascii="Arial" w:eastAsia="Times New Roman" w:hAnsi="Arial" w:cs="Arial"/>
          <w:color w:val="203463"/>
          <w:sz w:val="20"/>
          <w:szCs w:val="20"/>
          <w:lang w:eastAsia="ru-RU"/>
        </w:rPr>
        <w:br/>
        <w:t>2) Закон Брянской области от 10 мая 2007 года N 65-З "О внесении изменения в Закон Брянской области "О начальном и среднем профессиональном образовании в Брянской области";</w:t>
      </w:r>
      <w:proofErr w:type="gramEnd"/>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3) Закон Брянской области от 11 апреля 2008 года N 29-З "Об образовании";</w:t>
      </w:r>
      <w:r w:rsidRPr="00CA4999">
        <w:rPr>
          <w:rFonts w:ascii="Arial" w:eastAsia="Times New Roman" w:hAnsi="Arial" w:cs="Arial"/>
          <w:color w:val="203463"/>
          <w:sz w:val="20"/>
          <w:szCs w:val="20"/>
          <w:lang w:eastAsia="ru-RU"/>
        </w:rPr>
        <w:br/>
        <w:t>4) Закон Брянской области от 12 августа 2008 года N 70-З "О внесении изменений в Закон Брянской области "Об образовании";</w:t>
      </w:r>
      <w:r w:rsidRPr="00CA4999">
        <w:rPr>
          <w:rFonts w:ascii="Arial" w:eastAsia="Times New Roman" w:hAnsi="Arial" w:cs="Arial"/>
          <w:color w:val="203463"/>
          <w:sz w:val="20"/>
          <w:szCs w:val="20"/>
          <w:lang w:eastAsia="ru-RU"/>
        </w:rPr>
        <w:br/>
        <w:t>5) Закон Брянской области от 3 июня 2010 года N 46-З "О внесении изменения в статью 14 Закона Брянской области "Об образовании";</w:t>
      </w:r>
      <w:proofErr w:type="gramEnd"/>
      <w:r w:rsidRPr="00CA4999">
        <w:rPr>
          <w:rFonts w:ascii="Arial" w:eastAsia="Times New Roman" w:hAnsi="Arial" w:cs="Arial"/>
          <w:color w:val="203463"/>
          <w:sz w:val="20"/>
          <w:szCs w:val="20"/>
          <w:lang w:eastAsia="ru-RU"/>
        </w:rPr>
        <w:br/>
        <w:t>6) Закон Брянской области от 12 мая 2011 года N 38-З "О внесении изменения в Закон Брянской области "Об образовании";</w:t>
      </w:r>
      <w:r w:rsidRPr="00CA4999">
        <w:rPr>
          <w:rFonts w:ascii="Arial" w:eastAsia="Times New Roman" w:hAnsi="Arial" w:cs="Arial"/>
          <w:color w:val="203463"/>
          <w:sz w:val="20"/>
          <w:szCs w:val="20"/>
          <w:lang w:eastAsia="ru-RU"/>
        </w:rPr>
        <w:br/>
        <w:t>7) Закон Брянской области от 9 ноября 2011 года N 109-З "О внесении изменений в Закон Брянской области "Об образовании".</w:t>
      </w:r>
      <w:r w:rsidRPr="00CA4999">
        <w:rPr>
          <w:rFonts w:ascii="Arial" w:eastAsia="Times New Roman" w:hAnsi="Arial" w:cs="Arial"/>
          <w:color w:val="203463"/>
          <w:sz w:val="20"/>
          <w:szCs w:val="20"/>
          <w:lang w:eastAsia="ru-RU"/>
        </w:rPr>
        <w:br/>
        <w:t xml:space="preserve">2. </w:t>
      </w:r>
      <w:proofErr w:type="gramStart"/>
      <w:r w:rsidRPr="00CA4999">
        <w:rPr>
          <w:rFonts w:ascii="Arial" w:eastAsia="Times New Roman" w:hAnsi="Arial" w:cs="Arial"/>
          <w:color w:val="203463"/>
          <w:sz w:val="20"/>
          <w:szCs w:val="20"/>
          <w:lang w:eastAsia="ru-RU"/>
        </w:rPr>
        <w:t>Признать утратившими силу с 1 января 2014 года:</w:t>
      </w:r>
      <w:r w:rsidRPr="00CA4999">
        <w:rPr>
          <w:rFonts w:ascii="Arial" w:eastAsia="Times New Roman" w:hAnsi="Arial" w:cs="Arial"/>
          <w:color w:val="203463"/>
          <w:sz w:val="20"/>
          <w:szCs w:val="20"/>
          <w:lang w:eastAsia="ru-RU"/>
        </w:rPr>
        <w:br/>
        <w:t>1) Закон Брянской области от 13 мая 2005 года N 35-З "О возмещении расходов на предоставление мер социальной поддержки по оплате жилых помещений с отоплением и освещением педагогическим работникам образовательных учреждений, финансируемых из областного и местных бюджетов, работающим и проживающим в сельской местности или поселках городского типа на территории Брянской области";</w:t>
      </w:r>
      <w:proofErr w:type="gramEnd"/>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2) Закон Брянской области от 8 декабря 2006 года N 115-З "О нормативах финансирования муниципальных общеобразовательных учреждений для реализации основных общеобразовательных программ";</w:t>
      </w:r>
      <w:r w:rsidRPr="00CA4999">
        <w:rPr>
          <w:rFonts w:ascii="Arial" w:eastAsia="Times New Roman" w:hAnsi="Arial" w:cs="Arial"/>
          <w:color w:val="203463"/>
          <w:sz w:val="20"/>
          <w:szCs w:val="20"/>
          <w:lang w:eastAsia="ru-RU"/>
        </w:rPr>
        <w:br/>
        <w:t>3) Закон Брянской области от 3 августа 2007 года N 113-З "О внесении изменений в Закон Брянской области "О нормативах финансирования муниципальных общеобразовательных учреждений для реализации основных общеобразовательных программ";</w:t>
      </w:r>
      <w:proofErr w:type="gramEnd"/>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4) Закон Брянской области от 13 февраля 2008 года N 9-З "О внесении изменений в Закон Брянской области "О возмещении расходов на предоставление мер социальной поддержки по оплате жилых помещений с отоплением и освещением педагогическим работникам образовательных учреждений, финансируемых из областного и местных бюджетов, работающим и проживающим в сельской местности или поселках городского типа на территории Брянской области";</w:t>
      </w:r>
      <w:proofErr w:type="gramEnd"/>
      <w:r w:rsidRPr="00CA4999">
        <w:rPr>
          <w:rFonts w:ascii="Arial" w:eastAsia="Times New Roman" w:hAnsi="Arial" w:cs="Arial"/>
          <w:color w:val="203463"/>
          <w:sz w:val="20"/>
          <w:szCs w:val="20"/>
          <w:lang w:eastAsia="ru-RU"/>
        </w:rPr>
        <w:br/>
        <w:t>5) Закон Брянской области от 10 июня 2008 года N 47-З "О внесении изменений в Закон Брянской области "О нормативах финансирования муниципальных общеобразовательных учреждений для реализации основных общеобразовательных программ";</w:t>
      </w:r>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6) Закон Брянской области от 24 апреля 2009 года N 25-З "О внесении изменения в Закон Брянской области "О возмещении расходов на предоставление мер социальной поддержки по оплате жилых помещений с отоплением и освещением педагогическим работникам образовательных учреждений, финансируемых из областного и местных бюджетов, работающим и проживающим в сельской местности или поселках городского типа на территории Брянской области";</w:t>
      </w:r>
      <w:proofErr w:type="gramEnd"/>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7) Закон Брянской области от 2 февраля 2010 года N 1-З "О внесении изменений в Закон Брянской области "О возмещении расходов на предоставление мер социальной поддержки по оплате жилых помещений с отоплением и освещением педагогическим работникам образовательных учреждений, финансируемых из областного и местных бюджетов, работающим и проживающим в сельской местности или поселках городского типа на территории Брянской области";</w:t>
      </w:r>
      <w:proofErr w:type="gramEnd"/>
      <w:r w:rsidRPr="00CA4999">
        <w:rPr>
          <w:rFonts w:ascii="Arial" w:eastAsia="Times New Roman" w:hAnsi="Arial" w:cs="Arial"/>
          <w:color w:val="203463"/>
          <w:sz w:val="20"/>
          <w:szCs w:val="20"/>
          <w:lang w:eastAsia="ru-RU"/>
        </w:rPr>
        <w:br/>
        <w:t>8) Закон Брянской области от 11 октября 2010 года N 80-З "О внесении изменений в Закон Брянской области "О нормативах финансирования муниципальных общеобразовательных учреждений для реализации основных общеобразовательных программ";</w:t>
      </w:r>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9) Закон Брянской области от 29 декабря 2010 года N 116-З "О внесении изменения в Закон Брянской области "О возмещении расходов на предоставление мер социальной поддержки по оплате жилых помещений с отоплением и освещением педагогическим работникам образовательных учреждений, финансируемых из областного и местных бюджетов, работающим и проживающим в сельской местности или поселках городского типа на территории Брянской области";</w:t>
      </w:r>
      <w:proofErr w:type="gramEnd"/>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10) Закон Брянской области от 1 декабря 2011 года N 123-З "О внесении изменений в Закон Брянской области "О нормативах финансирования муниципальных общеобразовательных учреждений для реализации основных общеобразовательных программ";</w:t>
      </w:r>
      <w:r w:rsidRPr="00CA4999">
        <w:rPr>
          <w:rFonts w:ascii="Arial" w:eastAsia="Times New Roman" w:hAnsi="Arial" w:cs="Arial"/>
          <w:color w:val="203463"/>
          <w:sz w:val="20"/>
          <w:szCs w:val="20"/>
          <w:lang w:eastAsia="ru-RU"/>
        </w:rPr>
        <w:br/>
        <w:t>11) Закон Брянской области от 9 июля 2012 года N 49-З "О внесении изменений в Закон Брянской области "О нормативах финансирования муниципальных общеобразовательных учреждений для реализации основных общеобразовательных программ";</w:t>
      </w:r>
      <w:proofErr w:type="gramEnd"/>
      <w:r w:rsidRPr="00CA4999">
        <w:rPr>
          <w:rFonts w:ascii="Arial" w:eastAsia="Times New Roman" w:hAnsi="Arial" w:cs="Arial"/>
          <w:color w:val="203463"/>
          <w:sz w:val="20"/>
          <w:szCs w:val="20"/>
          <w:lang w:eastAsia="ru-RU"/>
        </w:rPr>
        <w:br/>
      </w:r>
      <w:proofErr w:type="gramStart"/>
      <w:r w:rsidRPr="00CA4999">
        <w:rPr>
          <w:rFonts w:ascii="Arial" w:eastAsia="Times New Roman" w:hAnsi="Arial" w:cs="Arial"/>
          <w:color w:val="203463"/>
          <w:sz w:val="20"/>
          <w:szCs w:val="20"/>
          <w:lang w:eastAsia="ru-RU"/>
        </w:rPr>
        <w:t xml:space="preserve">12) Закон Брянской области от 11 июля 2012 года N 50-З "О внесении изменений в Закон Брянской области "О возмещении расходов на предоставление мер социальной поддержки по оплате жилых </w:t>
      </w:r>
      <w:r w:rsidRPr="00CA4999">
        <w:rPr>
          <w:rFonts w:ascii="Arial" w:eastAsia="Times New Roman" w:hAnsi="Arial" w:cs="Arial"/>
          <w:color w:val="203463"/>
          <w:sz w:val="20"/>
          <w:szCs w:val="20"/>
          <w:lang w:eastAsia="ru-RU"/>
        </w:rPr>
        <w:lastRenderedPageBreak/>
        <w:t>помещений с отоплением и освещением педагогическим работникам образовательных учреждений, финансируемых из областного и местных бюджетов, работающим и проживающим в сельской местности или поселках городского типа на территории Брянской области";</w:t>
      </w:r>
      <w:proofErr w:type="gramEnd"/>
      <w:r w:rsidRPr="00CA4999">
        <w:rPr>
          <w:rFonts w:ascii="Arial" w:eastAsia="Times New Roman" w:hAnsi="Arial" w:cs="Arial"/>
          <w:color w:val="203463"/>
          <w:sz w:val="20"/>
          <w:szCs w:val="20"/>
          <w:lang w:eastAsia="ru-RU"/>
        </w:rPr>
        <w:br/>
        <w:t>13) Закон Брянской области от 6 декабря 2012 года N 83-З "О внесении изменений в Закон Брянской области "О нормативах финансового обеспечения деятельности муниципальных общеобразовательных учреждений для реализации основных общеобразовательных программ".</w:t>
      </w:r>
    </w:p>
    <w:p w:rsidR="00CA4999" w:rsidRPr="00CA4999" w:rsidRDefault="00CA4999" w:rsidP="00CA4999">
      <w:pPr>
        <w:shd w:val="clear" w:color="auto" w:fill="FFFFFF"/>
        <w:spacing w:after="240" w:line="240" w:lineRule="auto"/>
        <w:jc w:val="both"/>
        <w:rPr>
          <w:rFonts w:ascii="Arial" w:eastAsia="Times New Roman" w:hAnsi="Arial" w:cs="Arial"/>
          <w:color w:val="203463"/>
          <w:sz w:val="20"/>
          <w:szCs w:val="20"/>
          <w:lang w:eastAsia="ru-RU"/>
        </w:rPr>
      </w:pPr>
    </w:p>
    <w:tbl>
      <w:tblPr>
        <w:tblW w:w="5000" w:type="pct"/>
        <w:tblCellSpacing w:w="0" w:type="dxa"/>
        <w:tblCellMar>
          <w:left w:w="0" w:type="dxa"/>
          <w:right w:w="0" w:type="dxa"/>
        </w:tblCellMar>
        <w:tblLook w:val="04A0"/>
      </w:tblPr>
      <w:tblGrid>
        <w:gridCol w:w="7484"/>
        <w:gridCol w:w="1871"/>
      </w:tblGrid>
      <w:tr w:rsidR="00CA4999" w:rsidRPr="00CA4999" w:rsidTr="00CA4999">
        <w:trPr>
          <w:tblCellSpacing w:w="0" w:type="dxa"/>
        </w:trPr>
        <w:tc>
          <w:tcPr>
            <w:tcW w:w="4000" w:type="pct"/>
            <w:vAlign w:val="center"/>
            <w:hideMark/>
          </w:tcPr>
          <w:p w:rsidR="00CA4999" w:rsidRPr="00CA4999" w:rsidRDefault="00CA4999" w:rsidP="00CA4999">
            <w:pPr>
              <w:spacing w:after="0" w:line="240" w:lineRule="auto"/>
              <w:rPr>
                <w:rFonts w:ascii="Arial" w:eastAsia="Times New Roman" w:hAnsi="Arial" w:cs="Arial"/>
                <w:color w:val="203463"/>
                <w:sz w:val="24"/>
                <w:szCs w:val="24"/>
                <w:lang w:eastAsia="ru-RU"/>
              </w:rPr>
            </w:pPr>
            <w:r w:rsidRPr="00CA4999">
              <w:rPr>
                <w:rFonts w:ascii="Arial" w:eastAsia="Times New Roman" w:hAnsi="Arial" w:cs="Arial"/>
                <w:color w:val="203463"/>
                <w:sz w:val="24"/>
                <w:szCs w:val="24"/>
                <w:lang w:eastAsia="ru-RU"/>
              </w:rPr>
              <w:t>Губернатор</w:t>
            </w:r>
          </w:p>
        </w:tc>
        <w:tc>
          <w:tcPr>
            <w:tcW w:w="1000" w:type="pct"/>
            <w:vAlign w:val="center"/>
            <w:hideMark/>
          </w:tcPr>
          <w:p w:rsidR="00CA4999" w:rsidRPr="00CA4999" w:rsidRDefault="00CA4999" w:rsidP="00CA4999">
            <w:pPr>
              <w:spacing w:after="0" w:line="240" w:lineRule="auto"/>
              <w:rPr>
                <w:rFonts w:ascii="Arial" w:eastAsia="Times New Roman" w:hAnsi="Arial" w:cs="Arial"/>
                <w:color w:val="203463"/>
                <w:sz w:val="24"/>
                <w:szCs w:val="24"/>
                <w:lang w:eastAsia="ru-RU"/>
              </w:rPr>
            </w:pPr>
            <w:proofErr w:type="spellStart"/>
            <w:r w:rsidRPr="00CA4999">
              <w:rPr>
                <w:rFonts w:ascii="Arial" w:eastAsia="Times New Roman" w:hAnsi="Arial" w:cs="Arial"/>
                <w:color w:val="203463"/>
                <w:sz w:val="24"/>
                <w:szCs w:val="24"/>
                <w:lang w:eastAsia="ru-RU"/>
              </w:rPr>
              <w:t>Н.В.Денин</w:t>
            </w:r>
            <w:proofErr w:type="spellEnd"/>
          </w:p>
        </w:tc>
      </w:tr>
    </w:tbl>
    <w:p w:rsidR="00CA4999" w:rsidRPr="00CA4999" w:rsidRDefault="00CA4999" w:rsidP="00CA4999">
      <w:pPr>
        <w:shd w:val="clear" w:color="auto" w:fill="FFFFFF"/>
        <w:spacing w:after="0" w:line="240" w:lineRule="auto"/>
        <w:jc w:val="both"/>
        <w:rPr>
          <w:rFonts w:ascii="Arial" w:eastAsia="Times New Roman" w:hAnsi="Arial" w:cs="Arial"/>
          <w:color w:val="203463"/>
          <w:sz w:val="20"/>
          <w:szCs w:val="20"/>
          <w:lang w:eastAsia="ru-RU"/>
        </w:rPr>
      </w:pPr>
    </w:p>
    <w:p w:rsidR="00CA4999" w:rsidRPr="00CA4999" w:rsidRDefault="00CA4999" w:rsidP="00CA4999">
      <w:pPr>
        <w:shd w:val="clear" w:color="auto" w:fill="FFFFFF"/>
        <w:spacing w:after="0" w:line="240" w:lineRule="auto"/>
        <w:jc w:val="both"/>
        <w:rPr>
          <w:rFonts w:ascii="Arial" w:eastAsia="Times New Roman" w:hAnsi="Arial" w:cs="Arial"/>
          <w:color w:val="203463"/>
          <w:sz w:val="20"/>
          <w:szCs w:val="20"/>
          <w:lang w:eastAsia="ru-RU"/>
        </w:rPr>
      </w:pPr>
      <w:r w:rsidRPr="00CA4999">
        <w:rPr>
          <w:rFonts w:ascii="Arial" w:eastAsia="Times New Roman" w:hAnsi="Arial" w:cs="Arial"/>
          <w:color w:val="203463"/>
          <w:sz w:val="20"/>
          <w:szCs w:val="20"/>
          <w:lang w:eastAsia="ru-RU"/>
        </w:rPr>
        <w:t>г. Брянск</w:t>
      </w:r>
      <w:r w:rsidRPr="00CA4999">
        <w:rPr>
          <w:rFonts w:ascii="Arial" w:eastAsia="Times New Roman" w:hAnsi="Arial" w:cs="Arial"/>
          <w:color w:val="203463"/>
          <w:sz w:val="20"/>
          <w:szCs w:val="20"/>
          <w:lang w:eastAsia="ru-RU"/>
        </w:rPr>
        <w:br/>
        <w:t>8 августа 2013 г.</w:t>
      </w:r>
      <w:r w:rsidRPr="00CA4999">
        <w:rPr>
          <w:rFonts w:ascii="Arial" w:eastAsia="Times New Roman" w:hAnsi="Arial" w:cs="Arial"/>
          <w:color w:val="203463"/>
          <w:sz w:val="20"/>
          <w:szCs w:val="20"/>
          <w:lang w:eastAsia="ru-RU"/>
        </w:rPr>
        <w:br/>
        <w:t>№ 62-З</w:t>
      </w:r>
    </w:p>
    <w:p w:rsidR="00FF6FD2" w:rsidRDefault="00FF6FD2"/>
    <w:sectPr w:rsidR="00FF6FD2" w:rsidSect="00FF6F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A4999"/>
    <w:rsid w:val="00CA4999"/>
    <w:rsid w:val="00FF6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F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4999"/>
    <w:rPr>
      <w:color w:val="0000FF"/>
      <w:u w:val="single"/>
    </w:rPr>
  </w:style>
  <w:style w:type="paragraph" w:styleId="a4">
    <w:name w:val="Normal (Web)"/>
    <w:basedOn w:val="a"/>
    <w:uiPriority w:val="99"/>
    <w:semiHidden/>
    <w:unhideWhenUsed/>
    <w:rsid w:val="00CA4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A4999"/>
    <w:rPr>
      <w:b/>
      <w:bCs/>
    </w:rPr>
  </w:style>
  <w:style w:type="paragraph" w:styleId="a6">
    <w:name w:val="Balloon Text"/>
    <w:basedOn w:val="a"/>
    <w:link w:val="a7"/>
    <w:uiPriority w:val="99"/>
    <w:semiHidden/>
    <w:unhideWhenUsed/>
    <w:rsid w:val="00CA49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49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860746">
      <w:bodyDiv w:val="1"/>
      <w:marLeft w:val="0"/>
      <w:marRight w:val="0"/>
      <w:marTop w:val="0"/>
      <w:marBottom w:val="0"/>
      <w:divBdr>
        <w:top w:val="none" w:sz="0" w:space="0" w:color="auto"/>
        <w:left w:val="none" w:sz="0" w:space="0" w:color="auto"/>
        <w:bottom w:val="none" w:sz="0" w:space="0" w:color="auto"/>
        <w:right w:val="none" w:sz="0" w:space="0" w:color="auto"/>
      </w:divBdr>
      <w:divsChild>
        <w:div w:id="58211940">
          <w:marLeft w:val="0"/>
          <w:marRight w:val="0"/>
          <w:marTop w:val="0"/>
          <w:marBottom w:val="0"/>
          <w:divBdr>
            <w:top w:val="none" w:sz="0" w:space="0" w:color="auto"/>
            <w:left w:val="none" w:sz="0" w:space="0" w:color="auto"/>
            <w:bottom w:val="none" w:sz="0" w:space="0" w:color="auto"/>
            <w:right w:val="none" w:sz="0" w:space="0" w:color="auto"/>
          </w:divBdr>
        </w:div>
        <w:div w:id="259678408">
          <w:marLeft w:val="0"/>
          <w:marRight w:val="0"/>
          <w:marTop w:val="84"/>
          <w:marBottom w:val="84"/>
          <w:divBdr>
            <w:top w:val="none" w:sz="0" w:space="0" w:color="auto"/>
            <w:left w:val="none" w:sz="0" w:space="0" w:color="auto"/>
            <w:bottom w:val="none" w:sz="0" w:space="0" w:color="auto"/>
            <w:right w:val="none" w:sz="0" w:space="0" w:color="auto"/>
          </w:divBdr>
        </w:div>
        <w:div w:id="90972557">
          <w:marLeft w:val="0"/>
          <w:marRight w:val="0"/>
          <w:marTop w:val="0"/>
          <w:marBottom w:val="0"/>
          <w:divBdr>
            <w:top w:val="none" w:sz="0" w:space="0" w:color="auto"/>
            <w:left w:val="none" w:sz="0" w:space="0" w:color="auto"/>
            <w:bottom w:val="none" w:sz="0" w:space="0" w:color="auto"/>
            <w:right w:val="none" w:sz="0" w:space="0" w:color="auto"/>
          </w:divBdr>
        </w:div>
        <w:div w:id="1084567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d.bryanskobl.ru/region/law/view.php?type=0&amp;id=16509" TargetMode="External"/><Relationship Id="rId13" Type="http://schemas.openxmlformats.org/officeDocument/2006/relationships/hyperlink" Target="http://old.bryanskobl.ru/region/law/view.php?type=0&amp;id=21443" TargetMode="External"/><Relationship Id="rId3" Type="http://schemas.openxmlformats.org/officeDocument/2006/relationships/webSettings" Target="webSettings.xml"/><Relationship Id="rId7" Type="http://schemas.openxmlformats.org/officeDocument/2006/relationships/hyperlink" Target="http://old.bryanskobl.ru/region/law/view.php?type=0&amp;id=14683" TargetMode="External"/><Relationship Id="rId12" Type="http://schemas.openxmlformats.org/officeDocument/2006/relationships/hyperlink" Target="http://old.bryanskobl.ru/region/law/view.php?type=0&amp;id=2139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ld.bryanskobl.ru/region/law/view.php?type=0&amp;id=14139" TargetMode="External"/><Relationship Id="rId11" Type="http://schemas.openxmlformats.org/officeDocument/2006/relationships/hyperlink" Target="http://old.bryanskobl.ru/region/law/view.php?type=0&amp;id=19858" TargetMode="External"/><Relationship Id="rId5" Type="http://schemas.openxmlformats.org/officeDocument/2006/relationships/hyperlink" Target="http://old.bryanskobl.ru/region/law/view.php?type=0&amp;id=12535" TargetMode="External"/><Relationship Id="rId15" Type="http://schemas.openxmlformats.org/officeDocument/2006/relationships/fontTable" Target="fontTable.xml"/><Relationship Id="rId10" Type="http://schemas.openxmlformats.org/officeDocument/2006/relationships/hyperlink" Target="http://old.bryanskobl.ru/region/law/view.php?type=0&amp;id=18912" TargetMode="External"/><Relationship Id="rId4" Type="http://schemas.openxmlformats.org/officeDocument/2006/relationships/hyperlink" Target="http://old.bryanskobl.ru/region/law/view.php?type=0&amp;id=11979" TargetMode="External"/><Relationship Id="rId9" Type="http://schemas.openxmlformats.org/officeDocument/2006/relationships/hyperlink" Target="http://old.bryanskobl.ru/region/law/view.php?type=0&amp;id=18040" TargetMode="External"/><Relationship Id="rId1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7610</Words>
  <Characters>43378</Characters>
  <Application>Microsoft Office Word</Application>
  <DocSecurity>0</DocSecurity>
  <Lines>361</Lines>
  <Paragraphs>101</Paragraphs>
  <ScaleCrop>false</ScaleCrop>
  <Company/>
  <LinksUpToDate>false</LinksUpToDate>
  <CharactersWithSpaces>50887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2021-10-21T08:49:00Z</dcterms:created>
  <dcterms:modified xsi:type="dcterms:W3CDTF">2021-10-21T08:51:00Z</dcterms:modified>
</cp:coreProperties>
</file>