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рядок приема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B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B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ЗАДАЧИ.</w:t>
      </w:r>
      <w:r w:rsidRPr="004B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B67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Основными задачами </w:t>
      </w:r>
      <w:r w:rsidRPr="004B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Порядка 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соблюдение установленных законодательством правил и норм комплектования дошкольных групп, реализующих основную образовательную программу дошкольного образования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3.ПОРЯДОК ПРИЕМА В УЧРЕЖДЕНИЕ 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Прием детей в ОУ осуществляется в течение всего календарного года при наличии свободных мест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3.2 Родители (законные представители) подают заявление о постановке ребенка на учет в образовательную организацию, заявление регистрируется в день его подачи в присутствии заявителей с внесением соответствующей записи в «Журнале приема заявлений».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запроса заявителей о предоставления муниципальной услуги: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подаче заявления лично – в течение 15 минут;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 направлении заявления по почте, электронной почте </w:t>
      </w:r>
      <w:r w:rsidRPr="004B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течение одного рабочего дня.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3.3.Заявителям выдается(направляется) расписка(Приложение1) о регистрации ребенка 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«Журнале приема заявлений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указанием перечня принятых от заявителей документов</w:t>
      </w:r>
      <w:r w:rsidRPr="004B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индивидуального номера заявления  :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- лично при приеме;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почтовым отправлением (заказным письмом);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электронной почте.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В заявлении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родителями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(законными представителями) ребенка указываются следующие сведения: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а) фамилия, имя, отчество (последнее - при наличии) ребенка;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б) дата рождения ребенка;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в) реквизиты свидетельства о рождении ребенка;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г) адрес места жительства (места пребывания, места фактического проживания) ребенка, его родителей (законных представителей);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д) фамилия, имя, отчество (последнее - при наличии) родителей (законных представителей) ребенка;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е) реквизиты документа, удостоверяющего личность родителя (законного представителя) ребенка;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ж) реквизиты документа, подтверждающего установление опеки (при наличии); 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з) адрес электронной почты, номер телефона (при наличии) родителей (законных представителей) ребенка;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л) о направленности дошкольной группы;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м) о необходимом режиме пребывания ребенка; 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ar-SA"/>
        </w:rPr>
        <w:t>н) о желаемой дате приема на обучение.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Прием обучающихся на образовательные программы дошкольного образования производится согласно электронной очереди. О подошедшей очереди образовательная организация   информирует заявителей, после чего заявители подают заявление о зачислении на обучение по образовательным программам дошкольного образования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При приеме ребенка в образовательную организацию руководитель обязан ознакомить родителей (законных представителей) с уставом, лицензией на право на ведения образовательной деятельности, основными образовательными программами, реализуемыми этой образовательной организацией, и другими документами, регламентирующими организацию образовательного процесса, правами и обязанности 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обучающихся.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 Родители (законные представители) ребенка, проживающего на закрепленной территории, предоставляют следующие документы: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регистрации ребенка по месту жительства или месту пребывания 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заявление родителя (законного представителя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ксерокопия свидетельства о рождении ребенка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Родители (законные представители) ребенка, не проживающего на закрепленной территории, предоставляют следующие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заявление родителя (законного представителя).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ксерокопия свидетельства о рождении ребенка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3.9 При приеме ребенка в образовательную организацию  в обязательном порядке заключается договор с родителями (законными представителями) воспитанников в  2-х экземплярах с выдачей одного экземпляра договора на руки родителям (законным представителям) ,включающий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ОУ, а также расчет размера платы, взимаемый с родителей (законных представителей) за содержание ребенка в ОУ.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3.10 Заместитель директора по дошкольному воспитанию оформляет личное дело ребенка.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3.12.Руководитель ОУ издает распорядительный акт о зачислении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в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организацию в течении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3.13После издания распорядительного акта ребенок снимается с учета детей, нуждающихся в предоставлении места в ОУ, в порядке предоставления муниципальной услуги.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3.14</w:t>
      </w:r>
      <w:r w:rsidRPr="004B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B67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Правом внеочередного </w:t>
      </w:r>
      <w:proofErr w:type="gramStart"/>
      <w:r w:rsidRPr="004B67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приема  пользуются</w:t>
      </w:r>
      <w:proofErr w:type="gramEnd"/>
      <w:r w:rsidRPr="004B67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следующих категорий граждан: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граждан, подвергшихся воздействию радиации вследствие катастрофы на Чернобыльской АЭС (</w:t>
      </w:r>
      <w:hyperlink r:id="rId5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граждан из подразделений особого риска, а также семей, потерявших кормильца из числа этих граждан (</w:t>
      </w:r>
      <w:hyperlink r:id="rId6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Совета Российской Федерации от 27 декабря 1991 г. N 2123-1);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прокуроров (Федеральный </w:t>
      </w:r>
      <w:hyperlink r:id="rId7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января 1992 г. N 2202-1 "О прокуратуре Российской Федерации");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судей (</w:t>
      </w:r>
      <w:hyperlink r:id="rId8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 июня 1992 г. N 3132-1 "О статусе судей в Российской Федерации");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сотрудников Следственного комитета Российской Федерации (Федеральный </w:t>
      </w:r>
      <w:hyperlink r:id="rId9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 г. N 403-ФЗ "О Следственном комитете Российской Федерации");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3.15.</w:t>
      </w:r>
      <w:r w:rsidRPr="004B67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Правом первоочередного приёма пользуются: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из многодетных семей (</w:t>
      </w:r>
      <w:hyperlink r:id="rId10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5 мая 1992 г.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431 "О мерах по социальной поддержке семей");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-дети-инвалиды и дети, один из родителей которых является инвалидом (</w:t>
      </w:r>
      <w:hyperlink r:id="rId11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 октября 1992 г. N 1157 "О дополнительных мерах государственной поддержки инвалидов");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2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мая 1998 г. N 76-ФЗ "О статусе военнослужащих");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сотрудников полиции (Федеральный </w:t>
      </w:r>
      <w:hyperlink r:id="rId13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N 3-ФЗ "О полиции");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4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N 3-ФЗ "О полиции");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сотрудника полиции, умершего вследствие заболевания, полученного в период прохождения службы в полиции (Федеральный </w:t>
      </w:r>
      <w:hyperlink r:id="rId15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N 3-ФЗ "О полиции");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6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N 3-ФЗ "О полиции");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17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N 3-ФЗ "О полиции");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сотрудников органов внутренних дел, не являющихся сотрудниками полиции (Федеральный </w:t>
      </w:r>
      <w:hyperlink r:id="rId18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N 3-ФЗ "О полиции");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19" w:history="1">
        <w:r w:rsidRPr="004B6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– сироты и дети, оставшиеся без попечения родителей (Федеральный закон от 21 декабря 1996 г. № 159-ФЗ "О дополнительных гарантиях по социальной поддержке детей-сирот и детей, оставшихся без попечения родителей")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3.16</w:t>
      </w:r>
      <w:r w:rsidRPr="004B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следующих дополнительных документов осуществляется внеочередное и первоочередное предоставление места в МБОУ БСОШ имени </w:t>
      </w:r>
      <w:proofErr w:type="spell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В.А.Алексютина</w:t>
      </w:r>
      <w:proofErr w:type="spell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 - инвалидам и родителям - инвалидам – на основании справки МСЭ об инвалидности;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 прокуроров, судей, военнослужащих, сотрудников Следственного комитета РФ,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  уголовно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-исполнительской системы, федеральной противопожарной службы Государственной противопожарной службы,  органов по контролю за оборотом наркотических средств и психотропных веществ и таможенных органов Российской Федерации - справки с места службы;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 граждан, подвергшихся воздействию радиации, - копии удостоверения либо справки;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 из многодетных семей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копию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 Перед началом распределения мест на дошкольном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 все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 должны быть подтверждены. Не допускается внеочередное о первоочередное предоставление места в образовательной организации при наличии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,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имеющий ограниченный срок 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действия( дети сотрудников прокуратуры, СК, таможни и </w:t>
      </w:r>
      <w:proofErr w:type="spell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дата выдачи подтверждающего  её документа более 1 года до начала распределения.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3.18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.Родителям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может быть отказано в приеме ребёнка в ОУ только при отсутствии свободных мест.         </w:t>
      </w:r>
    </w:p>
    <w:p w:rsidR="004B67AA" w:rsidRPr="004B67AA" w:rsidRDefault="004B67AA" w:rsidP="004B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4.УЧРЕЖДЕНИЕ НЕСЁТ ОТВЕТСТВЕННОТЬ ЗА: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4.1.Соблюдение действующего порядка комплектации дошкольных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своевременное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полное предоставление сведений о принятых и выбывших за отчетный    период детях. 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4.2 Правильное ведение необходимой документации.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4.3 Полное предоставление информации родителям (законным представителям) о порядке зачисления ребенка и о самом Учреждении.</w:t>
      </w: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ОТЧИСЛЕНИЯ ИЗ УЧРЕЖДЕНИЯ: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  Отчисление обучающегося производится по следующим основаниям: 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досрочно по следующим основаниям:  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инициативе родителей (законных представителей) воспитанника, в том числе в случае перевода обучающегося для освоения образовательной программы в другую организацию, осуществляющую образовательную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;</w:t>
      </w:r>
      <w:proofErr w:type="gramEnd"/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обстоятельствам, не зависящих от воли обучающегося или его родителей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законных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) несовершеннолетнего обучающегося и организации, осуществляющей образовательную деятельность , в том числе в случае ликвидации организации, осуществляющей образовательную деятельность.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5.2 Основанием для прекращения образовательных </w:t>
      </w:r>
      <w:proofErr w:type="gramStart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 является</w:t>
      </w:r>
      <w:proofErr w:type="gramEnd"/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распорядительный акт директора образовательной организации об отчислении обучающегося .</w:t>
      </w: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Заключительное </w:t>
      </w:r>
      <w:proofErr w:type="gramStart"/>
      <w:r w:rsidRPr="004B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.</w:t>
      </w:r>
      <w:proofErr w:type="gramEnd"/>
    </w:p>
    <w:p w:rsidR="004B67AA" w:rsidRPr="004B67AA" w:rsidRDefault="004B67AA" w:rsidP="004B67AA">
      <w:pPr>
        <w:widowControl w:val="0"/>
        <w:spacing w:after="0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Настоящие правила вводятся в действие с момента утверждения руководителем ОУ.</w:t>
      </w:r>
    </w:p>
    <w:p w:rsidR="004B67AA" w:rsidRPr="004B67AA" w:rsidRDefault="004B67AA" w:rsidP="004B67AA">
      <w:pPr>
        <w:widowControl w:val="0"/>
        <w:spacing w:after="0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 Срок Порядка не ограничен. Он действуют до принятия новых.</w:t>
      </w:r>
    </w:p>
    <w:p w:rsidR="004B67AA" w:rsidRPr="004B67AA" w:rsidRDefault="004B67AA" w:rsidP="004B67AA">
      <w:pPr>
        <w:widowControl w:val="0"/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6.3.Ответственность за организацию приема детей в ОУ возлагается на руководителя ОУ.</w:t>
      </w:r>
    </w:p>
    <w:p w:rsidR="004B67AA" w:rsidRPr="004B67AA" w:rsidRDefault="004B67AA" w:rsidP="004B67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67AA" w:rsidRPr="004B67AA" w:rsidRDefault="004B67AA" w:rsidP="004B67AA">
      <w:pPr>
        <w:tabs>
          <w:tab w:val="left" w:pos="3792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67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Приложение 1</w:t>
      </w:r>
    </w:p>
    <w:p w:rsidR="004B67AA" w:rsidRPr="004B67AA" w:rsidRDefault="004B67AA" w:rsidP="004B67AA">
      <w:pPr>
        <w:tabs>
          <w:tab w:val="left" w:pos="379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67AA" w:rsidRPr="004B67AA" w:rsidRDefault="004B67AA" w:rsidP="004B67AA">
      <w:pPr>
        <w:tabs>
          <w:tab w:val="left" w:pos="379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67AA" w:rsidRPr="004B67AA" w:rsidRDefault="004B67AA" w:rsidP="004B67AA">
      <w:pPr>
        <w:tabs>
          <w:tab w:val="left" w:pos="379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67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Расписка</w:t>
      </w:r>
    </w:p>
    <w:p w:rsidR="004B67AA" w:rsidRPr="004B67AA" w:rsidRDefault="004B67AA" w:rsidP="004B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получении документов </w:t>
      </w:r>
    </w:p>
    <w:p w:rsidR="004B67AA" w:rsidRPr="004B67AA" w:rsidRDefault="004B67AA" w:rsidP="004B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 </w:t>
      </w:r>
    </w:p>
    <w:p w:rsidR="004B67AA" w:rsidRPr="004B67AA" w:rsidRDefault="004B67AA" w:rsidP="004B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учреждения)</w:t>
      </w:r>
    </w:p>
    <w:p w:rsidR="004B67AA" w:rsidRPr="004B67AA" w:rsidRDefault="004B67AA" w:rsidP="004B6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Настоящее уведомление выдано ______________________________________________ в том, что __________________________________________________________ записан (а) в  Журнале учета заявлений ___________________________________________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(наименование учреждения)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(дата регистрации ребёнка и регистрационный номер)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Перечень предоставленных документов __________________________________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___________________________________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___________________________________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____________________________________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______________________________________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Руководитель учреждения ____________________________ / _________________ /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(Ф.И.О.)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«__________________» ________ г. </w:t>
      </w: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AA" w:rsidRPr="004B67AA" w:rsidRDefault="004B67AA" w:rsidP="004B6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742" w:rsidRDefault="00590742"/>
    <w:sectPr w:rsidR="0059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AA"/>
    <w:rsid w:val="004B67AA"/>
    <w:rsid w:val="005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75B09-4CB1-4EC6-82F6-387D1343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B67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A0E0B3E1C904470B7F4CBE6F8F5CCA615EC6835002B602B576742E78BAC6E6474E22533d4AFF" TargetMode="External"/><Relationship Id="rId13" Type="http://schemas.openxmlformats.org/officeDocument/2006/relationships/hyperlink" Target="consultantplus://offline/ref=EFE470C6E4FF200B8D715A2853DF6914AF2C750A219BC9EEA42A642E47D34CC5F70578149EBE0468iBEFF" TargetMode="External"/><Relationship Id="rId18" Type="http://schemas.openxmlformats.org/officeDocument/2006/relationships/hyperlink" Target="consultantplus://offline/ref=EFE470C6E4FF200B8D715A2853DF6914AF2C750A219BC9EEA42A642E47iDE3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2DA0E0B3E1C904470B7F4CBE6F8F5CCA615EC683B0D2B602B576742E78BAC6E6474E22635d4A3F" TargetMode="External"/><Relationship Id="rId12" Type="http://schemas.openxmlformats.org/officeDocument/2006/relationships/hyperlink" Target="consultantplus://offline/ref=EFE470C6E4FF200B8D715A2853DF6914AF2C75052990C9EEA42A642E47D34CC5F705781197iBEEF" TargetMode="External"/><Relationship Id="rId17" Type="http://schemas.openxmlformats.org/officeDocument/2006/relationships/hyperlink" Target="consultantplus://offline/ref=EFE470C6E4FF200B8D715A2853DF6914AF2C750A219BC9EEA42A642E47D34CC5F70578149EBE0468iBE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E470C6E4FF200B8D715A2853DF6914AF2C750A219BC9EEA42A642E47D34CC5F70578149EBE0468iBEC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A0E0B3E1C904470B7F4CBE6F8F5CCA614E86D3D0E2B602B576742E78BAC6E6474E2d2A5F" TargetMode="External"/><Relationship Id="rId11" Type="http://schemas.openxmlformats.org/officeDocument/2006/relationships/hyperlink" Target="consultantplus://offline/ref=EFE470C6E4FF200B8D715A2853DF6914A928720D2A9394E4AC73682C40DC13D2F04C74159EBE00i6EBF" TargetMode="External"/><Relationship Id="rId5" Type="http://schemas.openxmlformats.org/officeDocument/2006/relationships/hyperlink" Target="consultantplus://offline/ref=92DA0E0B3E1C904470B7F4CBE6F8F5CCA615EE6F3F0F2B602B576742E78BAC6E6474E22635d4A8F" TargetMode="External"/><Relationship Id="rId15" Type="http://schemas.openxmlformats.org/officeDocument/2006/relationships/hyperlink" Target="consultantplus://offline/ref=EFE470C6E4FF200B8D715A2853DF6914AF2C750A219BC9EEA42A642E47D34CC5F70578149EBE0468iBEDF" TargetMode="External"/><Relationship Id="rId10" Type="http://schemas.openxmlformats.org/officeDocument/2006/relationships/hyperlink" Target="consultantplus://offline/ref=EFE470C6E4FF200B8D715A2853DF6914AA287009289394E4AC73682C40DC13D2F04C74159EBE00i6EFF" TargetMode="External"/><Relationship Id="rId19" Type="http://schemas.openxmlformats.org/officeDocument/2006/relationships/hyperlink" Target="consultantplus://offline/ref=EFE470C6E4FF200B8D715A2853DF6914AF2D790A2F9EC9EEA42A642E47D34CC5F70578149EBE006EiBE7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2DA0E0B3E1C904470B7F4CBE6F8F5CCA615EC683B0A2B602B576742E78BAC6E6474E221d3A4F" TargetMode="External"/><Relationship Id="rId14" Type="http://schemas.openxmlformats.org/officeDocument/2006/relationships/hyperlink" Target="consultantplus://offline/ref=EFE470C6E4FF200B8D715A2853DF6914AF2C750A219BC9EEA42A642E47D34CC5F70578149EBE0468iB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2234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2023-11-07T13:02:00Z</dcterms:created>
  <dcterms:modified xsi:type="dcterms:W3CDTF">2023-11-07T13:04:00Z</dcterms:modified>
</cp:coreProperties>
</file>